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custom.xml" ContentType="application/vnd.openxmlformats-officedocument.custom-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6E6B" w:rsidRDefault="00116E6B" w:rsidP="009B201F">
      <w:pPr>
        <w:pStyle w:val="TOCTitle"/>
      </w:pPr>
    </w:p>
    <w:p w:rsidR="00116E6B" w:rsidRDefault="00116E6B" w:rsidP="009B201F">
      <w:pPr>
        <w:pStyle w:val="TOCTitle"/>
      </w:pPr>
    </w:p>
    <w:p w:rsidR="00116E6B" w:rsidRDefault="00116E6B" w:rsidP="009B201F">
      <w:pPr>
        <w:pStyle w:val="TOCTitle"/>
      </w:pPr>
    </w:p>
    <w:p w:rsidR="00116E6B" w:rsidRDefault="00116E6B" w:rsidP="009B201F">
      <w:pPr>
        <w:pStyle w:val="TOCTitle"/>
      </w:pPr>
    </w:p>
    <w:p w:rsidR="00116E6B" w:rsidRDefault="00116E6B" w:rsidP="009B201F">
      <w:pPr>
        <w:pStyle w:val="TOCTitle"/>
      </w:pPr>
    </w:p>
    <w:p w:rsidR="00116E6B" w:rsidRDefault="00116E6B" w:rsidP="009B201F">
      <w:pPr>
        <w:pStyle w:val="TOCTitle"/>
      </w:pPr>
    </w:p>
    <w:p w:rsidR="00116E6B" w:rsidRDefault="00116E6B" w:rsidP="009B201F">
      <w:pPr>
        <w:pStyle w:val="TOCTitle"/>
      </w:pPr>
    </w:p>
    <w:p w:rsidR="00116E6B" w:rsidRDefault="00116E6B" w:rsidP="00F81CC9">
      <w:pPr>
        <w:pStyle w:val="TOCTitle"/>
        <w:spacing w:line="480" w:lineRule="auto"/>
      </w:pPr>
    </w:p>
    <w:p w:rsidR="00116E6B" w:rsidRDefault="00116E6B" w:rsidP="00F81CC9">
      <w:pPr>
        <w:pStyle w:val="TOCTitle"/>
        <w:spacing w:line="480" w:lineRule="auto"/>
        <w:jc w:val="left"/>
      </w:pPr>
    </w:p>
    <w:p w:rsidR="00116E6B" w:rsidRDefault="00116E6B" w:rsidP="00F81CC9">
      <w:pPr>
        <w:pStyle w:val="TOCTitle"/>
        <w:spacing w:line="480" w:lineRule="auto"/>
      </w:pPr>
      <w:r>
        <w:rPr>
          <w:noProof/>
        </w:rPr>
        <w:drawing>
          <wp:inline distT="0" distB="0" distL="0" distR="0" wp14:anchorId="1A7E669A" wp14:editId="7E32D245">
            <wp:extent cx="3523198" cy="1857375"/>
            <wp:effectExtent l="0" t="0" r="0" b="0"/>
            <wp:docPr id="1" name="Picture 1" descr="IDEA_Logo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DEA_LogoFina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41333" cy="1866936"/>
                    </a:xfrm>
                    <a:prstGeom prst="rect">
                      <a:avLst/>
                    </a:prstGeom>
                    <a:noFill/>
                    <a:ln>
                      <a:noFill/>
                    </a:ln>
                  </pic:spPr>
                </pic:pic>
              </a:graphicData>
            </a:graphic>
          </wp:inline>
        </w:drawing>
      </w:r>
    </w:p>
    <w:p w:rsidR="00116E6B" w:rsidRDefault="00116E6B" w:rsidP="00F81CC9">
      <w:pPr>
        <w:pStyle w:val="TOCTitle"/>
        <w:spacing w:line="480" w:lineRule="auto"/>
      </w:pPr>
    </w:p>
    <w:p w:rsidR="00116E6B" w:rsidRDefault="00116E6B" w:rsidP="00F81CC9">
      <w:pPr>
        <w:pStyle w:val="TOCTitle"/>
        <w:spacing w:line="480" w:lineRule="auto"/>
      </w:pPr>
    </w:p>
    <w:p w:rsidR="00116E6B" w:rsidRDefault="00116E6B" w:rsidP="00F81CC9">
      <w:pPr>
        <w:pStyle w:val="TOCTitle"/>
        <w:spacing w:line="480" w:lineRule="auto"/>
      </w:pPr>
    </w:p>
    <w:p w:rsidR="00EE7838" w:rsidRDefault="00116E6B" w:rsidP="00F81CC9">
      <w:pPr>
        <w:pStyle w:val="TOCTitle"/>
        <w:spacing w:line="480" w:lineRule="auto"/>
        <w:rPr>
          <w:rFonts w:ascii="Garamond" w:hAnsi="Garamond"/>
          <w:sz w:val="40"/>
          <w:szCs w:val="40"/>
        </w:rPr>
      </w:pPr>
      <w:r>
        <w:rPr>
          <w:rFonts w:ascii="Garamond" w:hAnsi="Garamond"/>
          <w:sz w:val="40"/>
          <w:szCs w:val="40"/>
        </w:rPr>
        <w:t>Transi</w:t>
      </w:r>
      <w:r w:rsidR="00EE7838">
        <w:rPr>
          <w:rFonts w:ascii="Garamond" w:hAnsi="Garamond"/>
          <w:sz w:val="40"/>
          <w:szCs w:val="40"/>
        </w:rPr>
        <w:t xml:space="preserve">tion Curriculum Guide  </w:t>
      </w:r>
      <w:r w:rsidR="00F81CC9">
        <w:rPr>
          <w:rFonts w:ascii="Garamond" w:hAnsi="Garamond"/>
          <w:sz w:val="40"/>
          <w:szCs w:val="40"/>
        </w:rPr>
        <w:t xml:space="preserve">                        </w:t>
      </w:r>
    </w:p>
    <w:p w:rsidR="00116E6B" w:rsidRDefault="00116E6B" w:rsidP="00F81CC9">
      <w:pPr>
        <w:pStyle w:val="TOCTitle"/>
        <w:spacing w:line="480" w:lineRule="auto"/>
        <w:rPr>
          <w:rFonts w:ascii="Garamond" w:hAnsi="Garamond"/>
          <w:sz w:val="40"/>
          <w:szCs w:val="40"/>
        </w:rPr>
      </w:pPr>
      <w:r>
        <w:rPr>
          <w:rFonts w:ascii="Garamond" w:hAnsi="Garamond"/>
          <w:sz w:val="40"/>
          <w:szCs w:val="40"/>
        </w:rPr>
        <w:t>Low Incidence Disabilities</w:t>
      </w:r>
    </w:p>
    <w:p w:rsidR="00116E6B" w:rsidRDefault="00116E6B" w:rsidP="00F81CC9">
      <w:pPr>
        <w:pStyle w:val="TOCTitle"/>
        <w:spacing w:line="480" w:lineRule="auto"/>
        <w:rPr>
          <w:rFonts w:ascii="Garamond" w:hAnsi="Garamond"/>
          <w:sz w:val="40"/>
          <w:szCs w:val="40"/>
        </w:rPr>
      </w:pPr>
    </w:p>
    <w:p w:rsidR="00116E6B" w:rsidRDefault="00116E6B" w:rsidP="00F81CC9">
      <w:pPr>
        <w:pStyle w:val="TOCTitle"/>
        <w:spacing w:line="480" w:lineRule="auto"/>
        <w:rPr>
          <w:rFonts w:ascii="Garamond" w:hAnsi="Garamond"/>
          <w:sz w:val="40"/>
          <w:szCs w:val="40"/>
        </w:rPr>
      </w:pPr>
      <w:r>
        <w:rPr>
          <w:rFonts w:ascii="Garamond" w:hAnsi="Garamond"/>
          <w:sz w:val="40"/>
          <w:szCs w:val="40"/>
        </w:rPr>
        <w:t xml:space="preserve">2016-2017 </w:t>
      </w:r>
    </w:p>
    <w:p w:rsidR="00116E6B" w:rsidRPr="00116E6B" w:rsidRDefault="00116E6B" w:rsidP="00F81CC9">
      <w:pPr>
        <w:pStyle w:val="TOCTitle"/>
        <w:spacing w:line="480" w:lineRule="auto"/>
        <w:rPr>
          <w:rFonts w:ascii="Garamond" w:hAnsi="Garamond"/>
          <w:sz w:val="40"/>
          <w:szCs w:val="40"/>
        </w:rPr>
      </w:pPr>
    </w:p>
    <w:p w:rsidR="00270AE5" w:rsidRDefault="00270AE5" w:rsidP="00F81CC9">
      <w:pPr>
        <w:pStyle w:val="TOCTitle"/>
        <w:spacing w:line="480" w:lineRule="auto"/>
        <w:jc w:val="left"/>
      </w:pPr>
    </w:p>
    <w:p w:rsidR="009B201F" w:rsidRPr="00116E6B" w:rsidRDefault="009B201F" w:rsidP="00F81CC9">
      <w:pPr>
        <w:pStyle w:val="TOCTitle"/>
        <w:spacing w:line="480" w:lineRule="auto"/>
        <w:rPr>
          <w:rFonts w:ascii="Garamond" w:hAnsi="Garamond"/>
          <w:sz w:val="22"/>
          <w:szCs w:val="22"/>
        </w:rPr>
      </w:pPr>
      <w:r w:rsidRPr="00116E6B">
        <w:rPr>
          <w:rFonts w:ascii="Garamond" w:hAnsi="Garamond"/>
          <w:sz w:val="22"/>
          <w:szCs w:val="22"/>
        </w:rPr>
        <w:lastRenderedPageBreak/>
        <w:t>TABLE OF CONTENTS</w:t>
      </w:r>
    </w:p>
    <w:p w:rsidR="009B201F" w:rsidRPr="00116E6B" w:rsidRDefault="00156930" w:rsidP="00F81CC9">
      <w:pPr>
        <w:pStyle w:val="Level1"/>
        <w:spacing w:line="480" w:lineRule="auto"/>
        <w:rPr>
          <w:rFonts w:ascii="Garamond" w:hAnsi="Garamond"/>
        </w:rPr>
      </w:pPr>
      <w:r>
        <w:rPr>
          <w:rFonts w:ascii="Garamond" w:hAnsi="Garamond"/>
          <w:webHidden/>
        </w:rPr>
        <w:t>C</w:t>
      </w:r>
      <w:r w:rsidR="00D82E03">
        <w:rPr>
          <w:rFonts w:ascii="Garamond" w:hAnsi="Garamond"/>
          <w:webHidden/>
        </w:rPr>
        <w:t xml:space="preserve">hapter </w:t>
      </w:r>
      <w:r w:rsidR="00EE7838">
        <w:rPr>
          <w:rFonts w:ascii="Garamond" w:hAnsi="Garamond"/>
          <w:webHidden/>
        </w:rPr>
        <w:t>1</w:t>
      </w:r>
      <w:r>
        <w:rPr>
          <w:rFonts w:ascii="Garamond" w:hAnsi="Garamond"/>
          <w:webHidden/>
        </w:rPr>
        <w:t xml:space="preserve">: </w:t>
      </w:r>
      <w:r w:rsidR="00116E6B">
        <w:rPr>
          <w:rFonts w:ascii="Garamond" w:hAnsi="Garamond"/>
          <w:webHidden/>
        </w:rPr>
        <w:t xml:space="preserve">Transition </w:t>
      </w:r>
      <w:r>
        <w:rPr>
          <w:rFonts w:ascii="Garamond" w:hAnsi="Garamond"/>
          <w:webHidden/>
        </w:rPr>
        <w:t>Curriculum</w:t>
      </w:r>
      <w:r w:rsidR="00417E2B" w:rsidRPr="00116E6B">
        <w:rPr>
          <w:rFonts w:ascii="Garamond" w:hAnsi="Garamond"/>
          <w:webHidden/>
        </w:rPr>
        <w:tab/>
      </w:r>
      <w:r w:rsidR="00922C86">
        <w:rPr>
          <w:rFonts w:ascii="Garamond" w:hAnsi="Garamond"/>
          <w:webHidden/>
        </w:rPr>
        <w:t>4</w:t>
      </w:r>
    </w:p>
    <w:p w:rsidR="009B201F" w:rsidRPr="00116E6B" w:rsidRDefault="00E5430E" w:rsidP="00F81CC9">
      <w:pPr>
        <w:pStyle w:val="Level2"/>
        <w:spacing w:line="480" w:lineRule="auto"/>
        <w:rPr>
          <w:rFonts w:ascii="Garamond" w:hAnsi="Garamond"/>
        </w:rPr>
      </w:pPr>
      <w:r>
        <w:rPr>
          <w:rFonts w:ascii="Garamond" w:hAnsi="Garamond"/>
          <w:webHidden/>
        </w:rPr>
        <w:t xml:space="preserve">Section </w:t>
      </w:r>
      <w:r w:rsidR="00EE7838">
        <w:rPr>
          <w:rFonts w:ascii="Garamond" w:hAnsi="Garamond"/>
          <w:webHidden/>
        </w:rPr>
        <w:t>1</w:t>
      </w:r>
      <w:r w:rsidR="005D3ADD">
        <w:rPr>
          <w:rFonts w:ascii="Garamond" w:hAnsi="Garamond"/>
          <w:webHidden/>
        </w:rPr>
        <w:t>.1: Occupational Skills</w:t>
      </w:r>
      <w:r w:rsidR="001C32AD">
        <w:rPr>
          <w:rFonts w:ascii="Garamond" w:hAnsi="Garamond"/>
          <w:webHidden/>
        </w:rPr>
        <w:t xml:space="preserve"> </w:t>
      </w:r>
      <w:r w:rsidR="00156930">
        <w:rPr>
          <w:rFonts w:ascii="Garamond" w:hAnsi="Garamond"/>
          <w:webHidden/>
        </w:rPr>
        <w:t xml:space="preserve">Curriculum </w:t>
      </w:r>
      <w:r w:rsidR="001C32AD">
        <w:rPr>
          <w:rFonts w:ascii="Garamond" w:hAnsi="Garamond"/>
          <w:webHidden/>
        </w:rPr>
        <w:t xml:space="preserve">Overview </w:t>
      </w:r>
      <w:r w:rsidR="00156930">
        <w:rPr>
          <w:rFonts w:ascii="Garamond" w:hAnsi="Garamond"/>
          <w:webHidden/>
        </w:rPr>
        <w:t>guide</w:t>
      </w:r>
      <w:r w:rsidR="007903E5">
        <w:rPr>
          <w:rFonts w:ascii="Garamond" w:hAnsi="Garamond"/>
          <w:webHidden/>
        </w:rPr>
        <w:t xml:space="preserve">                                            </w:t>
      </w:r>
      <w:r w:rsidR="00922C86">
        <w:rPr>
          <w:rFonts w:ascii="Garamond" w:hAnsi="Garamond"/>
          <w:webHidden/>
        </w:rPr>
        <w:t>5</w:t>
      </w:r>
    </w:p>
    <w:p w:rsidR="009B201F" w:rsidRPr="00116E6B" w:rsidRDefault="003460BA" w:rsidP="00F81CC9">
      <w:pPr>
        <w:pStyle w:val="Level3"/>
        <w:spacing w:line="480" w:lineRule="auto"/>
        <w:rPr>
          <w:rFonts w:ascii="Garamond" w:hAnsi="Garamond"/>
        </w:rPr>
      </w:pPr>
      <w:r>
        <w:rPr>
          <w:rFonts w:ascii="Garamond" w:hAnsi="Garamond"/>
          <w:webHidden/>
        </w:rPr>
        <w:t>S</w:t>
      </w:r>
      <w:r w:rsidR="00E5430E">
        <w:rPr>
          <w:rFonts w:ascii="Garamond" w:hAnsi="Garamond"/>
          <w:webHidden/>
        </w:rPr>
        <w:t xml:space="preserve">ubsection </w:t>
      </w:r>
      <w:r w:rsidR="00EE7838">
        <w:rPr>
          <w:rFonts w:ascii="Garamond" w:hAnsi="Garamond"/>
          <w:webHidden/>
        </w:rPr>
        <w:t>1</w:t>
      </w:r>
      <w:r w:rsidR="00F9705E">
        <w:rPr>
          <w:rFonts w:ascii="Garamond" w:hAnsi="Garamond"/>
          <w:webHidden/>
        </w:rPr>
        <w:t>.1.A.</w:t>
      </w:r>
      <w:r>
        <w:rPr>
          <w:rFonts w:ascii="Garamond" w:hAnsi="Garamond"/>
          <w:webHidden/>
        </w:rPr>
        <w:t xml:space="preserve"> Unit One</w:t>
      </w:r>
      <w:r w:rsidR="00922C86">
        <w:rPr>
          <w:rFonts w:ascii="Garamond" w:hAnsi="Garamond"/>
          <w:webHidden/>
        </w:rPr>
        <w:t>:</w:t>
      </w:r>
      <w:r w:rsidR="007903E5">
        <w:rPr>
          <w:rFonts w:ascii="Garamond" w:hAnsi="Garamond"/>
          <w:webHidden/>
        </w:rPr>
        <w:t xml:space="preserve"> Daily Living                                                                                                  </w:t>
      </w:r>
      <w:r w:rsidR="00922C86">
        <w:rPr>
          <w:rFonts w:ascii="Garamond" w:hAnsi="Garamond"/>
          <w:webHidden/>
        </w:rPr>
        <w:t>5</w:t>
      </w:r>
    </w:p>
    <w:p w:rsidR="003460BA" w:rsidRDefault="00E5430E" w:rsidP="00F81CC9">
      <w:pPr>
        <w:pStyle w:val="Level3"/>
        <w:spacing w:line="480" w:lineRule="auto"/>
        <w:rPr>
          <w:rFonts w:ascii="Garamond" w:hAnsi="Garamond"/>
          <w:webHidden/>
        </w:rPr>
      </w:pPr>
      <w:r>
        <w:rPr>
          <w:rFonts w:ascii="Garamond" w:hAnsi="Garamond"/>
          <w:webHidden/>
        </w:rPr>
        <w:t xml:space="preserve">Subsection </w:t>
      </w:r>
      <w:r w:rsidR="00EE7838">
        <w:rPr>
          <w:rFonts w:ascii="Garamond" w:hAnsi="Garamond"/>
          <w:webHidden/>
        </w:rPr>
        <w:t>1</w:t>
      </w:r>
      <w:r w:rsidR="003460BA">
        <w:rPr>
          <w:rFonts w:ascii="Garamond" w:hAnsi="Garamond"/>
          <w:webHidden/>
        </w:rPr>
        <w:t>.1.B</w:t>
      </w:r>
      <w:r w:rsidR="00F9705E">
        <w:rPr>
          <w:rFonts w:ascii="Garamond" w:hAnsi="Garamond"/>
          <w:webHidden/>
        </w:rPr>
        <w:t>.</w:t>
      </w:r>
      <w:r w:rsidR="003460BA">
        <w:rPr>
          <w:rFonts w:ascii="Garamond" w:hAnsi="Garamond"/>
          <w:webHidden/>
        </w:rPr>
        <w:t xml:space="preserve"> Unit Two</w:t>
      </w:r>
      <w:r w:rsidR="00922C86">
        <w:rPr>
          <w:rFonts w:ascii="Garamond" w:hAnsi="Garamond"/>
          <w:webHidden/>
        </w:rPr>
        <w:t>:</w:t>
      </w:r>
      <w:r w:rsidR="007903E5">
        <w:rPr>
          <w:rFonts w:ascii="Garamond" w:hAnsi="Garamond"/>
          <w:webHidden/>
        </w:rPr>
        <w:t xml:space="preserve"> Transportation/Mobility &amp; Leisure</w:t>
      </w:r>
      <w:r w:rsidR="003460BA">
        <w:rPr>
          <w:rFonts w:ascii="Garamond" w:hAnsi="Garamond"/>
          <w:webHidden/>
        </w:rPr>
        <w:t xml:space="preserve">                                             </w:t>
      </w:r>
      <w:r w:rsidR="00922C86">
        <w:rPr>
          <w:rFonts w:ascii="Garamond" w:hAnsi="Garamond"/>
          <w:webHidden/>
        </w:rPr>
        <w:t xml:space="preserve"> 6</w:t>
      </w:r>
    </w:p>
    <w:p w:rsidR="00922C86" w:rsidRPr="00116E6B" w:rsidRDefault="00E5430E" w:rsidP="00F81CC9">
      <w:pPr>
        <w:pStyle w:val="Level3"/>
        <w:spacing w:line="480" w:lineRule="auto"/>
        <w:rPr>
          <w:rFonts w:ascii="Garamond" w:hAnsi="Garamond"/>
        </w:rPr>
      </w:pPr>
      <w:r>
        <w:rPr>
          <w:rFonts w:ascii="Garamond" w:hAnsi="Garamond"/>
          <w:webHidden/>
        </w:rPr>
        <w:t xml:space="preserve">Subsection </w:t>
      </w:r>
      <w:r w:rsidR="00EE7838">
        <w:rPr>
          <w:rFonts w:ascii="Garamond" w:hAnsi="Garamond"/>
          <w:webHidden/>
        </w:rPr>
        <w:t>1</w:t>
      </w:r>
      <w:r w:rsidR="003460BA">
        <w:rPr>
          <w:rFonts w:ascii="Garamond" w:hAnsi="Garamond"/>
          <w:webHidden/>
        </w:rPr>
        <w:t>.1.C</w:t>
      </w:r>
      <w:r w:rsidR="00F9705E">
        <w:rPr>
          <w:rFonts w:ascii="Garamond" w:hAnsi="Garamond"/>
          <w:webHidden/>
        </w:rPr>
        <w:t>.</w:t>
      </w:r>
      <w:r w:rsidR="003460BA">
        <w:rPr>
          <w:rFonts w:ascii="Garamond" w:hAnsi="Garamond"/>
          <w:webHidden/>
        </w:rPr>
        <w:t xml:space="preserve"> Unit Three</w:t>
      </w:r>
      <w:r w:rsidR="00922C86">
        <w:rPr>
          <w:rFonts w:ascii="Garamond" w:hAnsi="Garamond"/>
          <w:webHidden/>
        </w:rPr>
        <w:t>:</w:t>
      </w:r>
      <w:r w:rsidR="007903E5">
        <w:rPr>
          <w:rFonts w:ascii="Garamond" w:hAnsi="Garamond"/>
          <w:webHidden/>
        </w:rPr>
        <w:t xml:space="preserve"> Community Participation</w:t>
      </w:r>
      <w:r w:rsidR="00AC75CE">
        <w:rPr>
          <w:rFonts w:ascii="Garamond" w:hAnsi="Garamond"/>
          <w:webHidden/>
        </w:rPr>
        <w:t xml:space="preserve">                         </w:t>
      </w:r>
      <w:r w:rsidR="007903E5">
        <w:rPr>
          <w:rFonts w:ascii="Garamond" w:hAnsi="Garamond"/>
          <w:webHidden/>
        </w:rPr>
        <w:t xml:space="preserve">         </w:t>
      </w:r>
      <w:r w:rsidR="00AC75CE">
        <w:rPr>
          <w:rFonts w:ascii="Garamond" w:hAnsi="Garamond"/>
          <w:webHidden/>
        </w:rPr>
        <w:t xml:space="preserve">                               </w:t>
      </w:r>
      <w:r w:rsidR="00922C86">
        <w:rPr>
          <w:rFonts w:ascii="Garamond" w:hAnsi="Garamond"/>
          <w:webHidden/>
        </w:rPr>
        <w:t>7</w:t>
      </w:r>
    </w:p>
    <w:p w:rsidR="009B201F" w:rsidRDefault="00E5430E" w:rsidP="00F81CC9">
      <w:pPr>
        <w:pStyle w:val="Level2"/>
        <w:spacing w:line="480" w:lineRule="auto"/>
        <w:rPr>
          <w:rFonts w:ascii="Garamond" w:hAnsi="Garamond"/>
          <w:webHidden/>
        </w:rPr>
      </w:pPr>
      <w:r>
        <w:rPr>
          <w:rFonts w:ascii="Garamond" w:hAnsi="Garamond"/>
          <w:webHidden/>
        </w:rPr>
        <w:t xml:space="preserve">Section </w:t>
      </w:r>
      <w:r w:rsidR="00EE7838">
        <w:rPr>
          <w:rFonts w:ascii="Garamond" w:hAnsi="Garamond"/>
          <w:webHidden/>
        </w:rPr>
        <w:t>1</w:t>
      </w:r>
      <w:r w:rsidR="001C32AD">
        <w:rPr>
          <w:rFonts w:ascii="Garamond" w:hAnsi="Garamond"/>
          <w:webHidden/>
        </w:rPr>
        <w:t xml:space="preserve">.2: Social </w:t>
      </w:r>
      <w:r w:rsidR="00156930">
        <w:rPr>
          <w:rFonts w:ascii="Garamond" w:hAnsi="Garamond"/>
          <w:webHidden/>
        </w:rPr>
        <w:t xml:space="preserve">Curriculum </w:t>
      </w:r>
      <w:r w:rsidR="001C32AD">
        <w:rPr>
          <w:rFonts w:ascii="Garamond" w:hAnsi="Garamond"/>
          <w:webHidden/>
        </w:rPr>
        <w:t xml:space="preserve">Overview of Unit Guide      </w:t>
      </w:r>
      <w:r>
        <w:rPr>
          <w:rFonts w:ascii="Garamond" w:hAnsi="Garamond"/>
          <w:webHidden/>
        </w:rPr>
        <w:t xml:space="preserve">           </w:t>
      </w:r>
      <w:r w:rsidR="00AC75CE">
        <w:rPr>
          <w:rFonts w:ascii="Garamond" w:hAnsi="Garamond"/>
          <w:webHidden/>
        </w:rPr>
        <w:t xml:space="preserve">                                        </w:t>
      </w:r>
      <w:r w:rsidR="006871AD">
        <w:rPr>
          <w:rFonts w:ascii="Garamond" w:hAnsi="Garamond"/>
          <w:webHidden/>
        </w:rPr>
        <w:t>8</w:t>
      </w:r>
    </w:p>
    <w:p w:rsidR="003460BA" w:rsidRDefault="00E5430E" w:rsidP="00F81CC9">
      <w:pPr>
        <w:pStyle w:val="Level2"/>
        <w:spacing w:line="480" w:lineRule="auto"/>
        <w:rPr>
          <w:rFonts w:ascii="Garamond" w:hAnsi="Garamond"/>
          <w:b w:val="0"/>
          <w:webHidden/>
        </w:rPr>
      </w:pPr>
      <w:r>
        <w:rPr>
          <w:rFonts w:ascii="Garamond" w:hAnsi="Garamond"/>
          <w:b w:val="0"/>
          <w:webHidden/>
        </w:rPr>
        <w:t xml:space="preserve">Subsection </w:t>
      </w:r>
      <w:r w:rsidR="00EE7838">
        <w:rPr>
          <w:rFonts w:ascii="Garamond" w:hAnsi="Garamond"/>
          <w:b w:val="0"/>
          <w:webHidden/>
        </w:rPr>
        <w:t>1</w:t>
      </w:r>
      <w:r w:rsidR="003460BA">
        <w:rPr>
          <w:rFonts w:ascii="Garamond" w:hAnsi="Garamond"/>
          <w:b w:val="0"/>
          <w:webHidden/>
        </w:rPr>
        <w:t xml:space="preserve">.2.A. Unit One: </w:t>
      </w:r>
      <w:r w:rsidR="005D3ADD">
        <w:rPr>
          <w:rFonts w:ascii="Garamond" w:hAnsi="Garamond"/>
          <w:b w:val="0"/>
          <w:webHidden/>
        </w:rPr>
        <w:t xml:space="preserve">Abilities and Skills                                                            </w:t>
      </w:r>
      <w:r w:rsidR="008B421F">
        <w:rPr>
          <w:rFonts w:ascii="Garamond" w:hAnsi="Garamond"/>
          <w:b w:val="0"/>
          <w:webHidden/>
        </w:rPr>
        <w:t xml:space="preserve">                      </w:t>
      </w:r>
      <w:r w:rsidR="00922C86">
        <w:rPr>
          <w:rFonts w:ascii="Garamond" w:hAnsi="Garamond"/>
          <w:b w:val="0"/>
          <w:webHidden/>
        </w:rPr>
        <w:t xml:space="preserve"> </w:t>
      </w:r>
      <w:r w:rsidR="006871AD">
        <w:rPr>
          <w:rFonts w:ascii="Garamond" w:hAnsi="Garamond"/>
          <w:b w:val="0"/>
          <w:webHidden/>
        </w:rPr>
        <w:t>8</w:t>
      </w:r>
    </w:p>
    <w:p w:rsidR="003460BA" w:rsidRDefault="00E5430E" w:rsidP="00F81CC9">
      <w:pPr>
        <w:pStyle w:val="Level2"/>
        <w:spacing w:line="480" w:lineRule="auto"/>
        <w:rPr>
          <w:rFonts w:ascii="Garamond" w:hAnsi="Garamond"/>
          <w:b w:val="0"/>
          <w:webHidden/>
        </w:rPr>
      </w:pPr>
      <w:r>
        <w:rPr>
          <w:rFonts w:ascii="Garamond" w:hAnsi="Garamond"/>
          <w:b w:val="0"/>
          <w:webHidden/>
        </w:rPr>
        <w:t xml:space="preserve">Subsection </w:t>
      </w:r>
      <w:r w:rsidR="00EE7838">
        <w:rPr>
          <w:rFonts w:ascii="Garamond" w:hAnsi="Garamond"/>
          <w:b w:val="0"/>
          <w:webHidden/>
        </w:rPr>
        <w:t>1</w:t>
      </w:r>
      <w:r w:rsidR="003460BA">
        <w:rPr>
          <w:rFonts w:ascii="Garamond" w:hAnsi="Garamond"/>
          <w:b w:val="0"/>
          <w:webHidden/>
        </w:rPr>
        <w:t xml:space="preserve">.2.B. Unit Two: Self Advocacy by problem solving                                                 </w:t>
      </w:r>
      <w:r w:rsidR="006871AD">
        <w:rPr>
          <w:rFonts w:ascii="Garamond" w:hAnsi="Garamond"/>
          <w:b w:val="0"/>
          <w:webHidden/>
        </w:rPr>
        <w:t>9</w:t>
      </w:r>
    </w:p>
    <w:p w:rsidR="003460BA" w:rsidRDefault="00E5430E" w:rsidP="00F81CC9">
      <w:pPr>
        <w:pStyle w:val="Level2"/>
        <w:spacing w:line="480" w:lineRule="auto"/>
        <w:rPr>
          <w:rFonts w:ascii="Garamond" w:hAnsi="Garamond"/>
          <w:b w:val="0"/>
          <w:webHidden/>
        </w:rPr>
      </w:pPr>
      <w:r>
        <w:rPr>
          <w:rFonts w:ascii="Garamond" w:hAnsi="Garamond"/>
          <w:b w:val="0"/>
          <w:webHidden/>
        </w:rPr>
        <w:t xml:space="preserve">Subsection </w:t>
      </w:r>
      <w:r w:rsidR="00EE7838">
        <w:rPr>
          <w:rFonts w:ascii="Garamond" w:hAnsi="Garamond"/>
          <w:b w:val="0"/>
          <w:webHidden/>
        </w:rPr>
        <w:t>1</w:t>
      </w:r>
      <w:r w:rsidR="003460BA">
        <w:rPr>
          <w:rFonts w:ascii="Garamond" w:hAnsi="Garamond"/>
          <w:b w:val="0"/>
          <w:webHidden/>
        </w:rPr>
        <w:t xml:space="preserve">.2.C. Unit Three: </w:t>
      </w:r>
      <w:r w:rsidR="00F9705E">
        <w:rPr>
          <w:rFonts w:ascii="Garamond" w:hAnsi="Garamond"/>
          <w:b w:val="0"/>
          <w:webHidden/>
        </w:rPr>
        <w:t xml:space="preserve">Understanding Social Situations                                              </w:t>
      </w:r>
      <w:r w:rsidR="00922C86">
        <w:rPr>
          <w:rFonts w:ascii="Garamond" w:hAnsi="Garamond"/>
          <w:b w:val="0"/>
          <w:webHidden/>
        </w:rPr>
        <w:t>1</w:t>
      </w:r>
      <w:r w:rsidR="006871AD">
        <w:rPr>
          <w:rFonts w:ascii="Garamond" w:hAnsi="Garamond"/>
          <w:b w:val="0"/>
          <w:webHidden/>
        </w:rPr>
        <w:t>0</w:t>
      </w:r>
    </w:p>
    <w:p w:rsidR="00F9705E" w:rsidRDefault="00E5430E" w:rsidP="00F81CC9">
      <w:pPr>
        <w:pStyle w:val="Level2"/>
        <w:spacing w:line="480" w:lineRule="auto"/>
        <w:rPr>
          <w:rFonts w:ascii="Garamond" w:hAnsi="Garamond"/>
          <w:b w:val="0"/>
          <w:webHidden/>
        </w:rPr>
      </w:pPr>
      <w:r>
        <w:rPr>
          <w:rFonts w:ascii="Garamond" w:hAnsi="Garamond"/>
          <w:b w:val="0"/>
          <w:webHidden/>
        </w:rPr>
        <w:t xml:space="preserve">Subsection </w:t>
      </w:r>
      <w:r w:rsidR="00EE7838">
        <w:rPr>
          <w:rFonts w:ascii="Garamond" w:hAnsi="Garamond"/>
          <w:b w:val="0"/>
          <w:webHidden/>
        </w:rPr>
        <w:t>1</w:t>
      </w:r>
      <w:r w:rsidR="00F9705E">
        <w:rPr>
          <w:rFonts w:ascii="Garamond" w:hAnsi="Garamond"/>
          <w:b w:val="0"/>
          <w:webHidden/>
        </w:rPr>
        <w:t xml:space="preserve">.2.D. Unit Four: </w:t>
      </w:r>
      <w:r w:rsidR="00E24A37">
        <w:rPr>
          <w:rFonts w:ascii="Garamond" w:hAnsi="Garamond"/>
          <w:b w:val="0"/>
          <w:webHidden/>
        </w:rPr>
        <w:t xml:space="preserve">Working with others                           </w:t>
      </w:r>
      <w:r w:rsidR="00AC75CE">
        <w:rPr>
          <w:rFonts w:ascii="Garamond" w:hAnsi="Garamond"/>
          <w:b w:val="0"/>
          <w:webHidden/>
        </w:rPr>
        <w:t xml:space="preserve">                                                </w:t>
      </w:r>
      <w:r w:rsidR="00922C86">
        <w:rPr>
          <w:rFonts w:ascii="Garamond" w:hAnsi="Garamond"/>
          <w:b w:val="0"/>
          <w:webHidden/>
        </w:rPr>
        <w:t>1</w:t>
      </w:r>
      <w:r w:rsidR="006871AD">
        <w:rPr>
          <w:rFonts w:ascii="Garamond" w:hAnsi="Garamond"/>
          <w:b w:val="0"/>
          <w:webHidden/>
        </w:rPr>
        <w:t>1</w:t>
      </w:r>
    </w:p>
    <w:p w:rsidR="00AC75CE" w:rsidRPr="003460BA" w:rsidRDefault="00E5430E" w:rsidP="00F81CC9">
      <w:pPr>
        <w:pStyle w:val="Level2"/>
        <w:spacing w:line="480" w:lineRule="auto"/>
        <w:rPr>
          <w:rFonts w:ascii="Garamond" w:hAnsi="Garamond"/>
          <w:b w:val="0"/>
        </w:rPr>
      </w:pPr>
      <w:r>
        <w:rPr>
          <w:rFonts w:ascii="Garamond" w:hAnsi="Garamond"/>
          <w:b w:val="0"/>
          <w:webHidden/>
        </w:rPr>
        <w:t xml:space="preserve">Subsection </w:t>
      </w:r>
      <w:r w:rsidR="00EE7838">
        <w:rPr>
          <w:rFonts w:ascii="Garamond" w:hAnsi="Garamond"/>
          <w:b w:val="0"/>
          <w:webHidden/>
        </w:rPr>
        <w:t>1</w:t>
      </w:r>
      <w:r w:rsidR="00AC75CE">
        <w:rPr>
          <w:rFonts w:ascii="Garamond" w:hAnsi="Garamond"/>
          <w:b w:val="0"/>
          <w:webHidden/>
        </w:rPr>
        <w:t xml:space="preserve">.2.E. Unit Five: </w:t>
      </w:r>
      <w:r w:rsidR="00E24A37">
        <w:rPr>
          <w:rFonts w:ascii="Garamond" w:hAnsi="Garamond"/>
          <w:b w:val="0"/>
          <w:webHidden/>
        </w:rPr>
        <w:t xml:space="preserve">Everyday Acceptable social behavior     </w:t>
      </w:r>
      <w:r w:rsidR="00AC75CE">
        <w:rPr>
          <w:rFonts w:ascii="Garamond" w:hAnsi="Garamond"/>
          <w:b w:val="0"/>
          <w:webHidden/>
        </w:rPr>
        <w:t xml:space="preserve">                                   </w:t>
      </w:r>
      <w:r w:rsidR="00922C86">
        <w:rPr>
          <w:rFonts w:ascii="Garamond" w:hAnsi="Garamond"/>
          <w:b w:val="0"/>
          <w:webHidden/>
        </w:rPr>
        <w:t>1</w:t>
      </w:r>
      <w:r w:rsidR="006871AD">
        <w:rPr>
          <w:rFonts w:ascii="Garamond" w:hAnsi="Garamond"/>
          <w:b w:val="0"/>
          <w:webHidden/>
        </w:rPr>
        <w:t>2</w:t>
      </w:r>
    </w:p>
    <w:p w:rsidR="009B201F" w:rsidRDefault="00E5430E" w:rsidP="00F81CC9">
      <w:pPr>
        <w:pStyle w:val="Level2"/>
        <w:spacing w:line="480" w:lineRule="auto"/>
        <w:rPr>
          <w:rFonts w:ascii="Garamond" w:hAnsi="Garamond"/>
          <w:webHidden/>
        </w:rPr>
      </w:pPr>
      <w:r>
        <w:rPr>
          <w:rFonts w:ascii="Garamond" w:hAnsi="Garamond"/>
          <w:webHidden/>
        </w:rPr>
        <w:t xml:space="preserve">Section </w:t>
      </w:r>
      <w:r w:rsidR="00EE7838">
        <w:rPr>
          <w:rFonts w:ascii="Garamond" w:hAnsi="Garamond"/>
          <w:webHidden/>
        </w:rPr>
        <w:t>1</w:t>
      </w:r>
      <w:r w:rsidR="00156930">
        <w:rPr>
          <w:rFonts w:ascii="Garamond" w:hAnsi="Garamond"/>
          <w:webHidden/>
        </w:rPr>
        <w:t>.3: Career a</w:t>
      </w:r>
      <w:r w:rsidR="001C32AD">
        <w:rPr>
          <w:rFonts w:ascii="Garamond" w:hAnsi="Garamond"/>
          <w:webHidden/>
        </w:rPr>
        <w:t xml:space="preserve">nd Job Training </w:t>
      </w:r>
      <w:r w:rsidR="00156930">
        <w:rPr>
          <w:rFonts w:ascii="Garamond" w:hAnsi="Garamond"/>
          <w:webHidden/>
        </w:rPr>
        <w:t>Curriculum</w:t>
      </w:r>
      <w:r w:rsidR="001C32AD">
        <w:rPr>
          <w:rFonts w:ascii="Garamond" w:hAnsi="Garamond"/>
          <w:webHidden/>
        </w:rPr>
        <w:t xml:space="preserve"> Overview</w:t>
      </w:r>
      <w:r w:rsidR="00156930">
        <w:rPr>
          <w:rFonts w:ascii="Garamond" w:hAnsi="Garamond"/>
          <w:webHidden/>
        </w:rPr>
        <w:t xml:space="preserve"> Guide</w:t>
      </w:r>
      <w:r w:rsidR="00922C86">
        <w:rPr>
          <w:rFonts w:ascii="Garamond" w:hAnsi="Garamond"/>
          <w:webHidden/>
        </w:rPr>
        <w:t xml:space="preserve">                                1</w:t>
      </w:r>
      <w:r w:rsidR="006871AD">
        <w:rPr>
          <w:rFonts w:ascii="Garamond" w:hAnsi="Garamond"/>
          <w:webHidden/>
        </w:rPr>
        <w:t>3</w:t>
      </w:r>
    </w:p>
    <w:p w:rsidR="00215C97" w:rsidRPr="00116E6B" w:rsidRDefault="00E5430E" w:rsidP="00F81CC9">
      <w:pPr>
        <w:pStyle w:val="Level3"/>
        <w:spacing w:line="480" w:lineRule="auto"/>
        <w:rPr>
          <w:rFonts w:ascii="Garamond" w:hAnsi="Garamond"/>
        </w:rPr>
      </w:pPr>
      <w:r>
        <w:rPr>
          <w:rFonts w:ascii="Garamond" w:hAnsi="Garamond"/>
          <w:webHidden/>
        </w:rPr>
        <w:t xml:space="preserve">Subsection </w:t>
      </w:r>
      <w:r w:rsidR="00EE7838">
        <w:rPr>
          <w:rFonts w:ascii="Garamond" w:hAnsi="Garamond"/>
          <w:webHidden/>
        </w:rPr>
        <w:t>1</w:t>
      </w:r>
      <w:r w:rsidR="00215C97">
        <w:rPr>
          <w:rFonts w:ascii="Garamond" w:hAnsi="Garamond"/>
          <w:webHidden/>
        </w:rPr>
        <w:t>.3.A. Unit One</w:t>
      </w:r>
      <w:r w:rsidR="005D3ADD">
        <w:rPr>
          <w:rFonts w:ascii="Garamond" w:hAnsi="Garamond"/>
          <w:webHidden/>
        </w:rPr>
        <w:t>: Values, Interest and Preferences Inventories</w:t>
      </w:r>
      <w:r w:rsidR="00922C86">
        <w:rPr>
          <w:rFonts w:ascii="Garamond" w:hAnsi="Garamond"/>
          <w:webHidden/>
        </w:rPr>
        <w:t xml:space="preserve">                     1</w:t>
      </w:r>
      <w:r w:rsidR="006871AD">
        <w:rPr>
          <w:rFonts w:ascii="Garamond" w:hAnsi="Garamond"/>
          <w:webHidden/>
        </w:rPr>
        <w:t>3</w:t>
      </w:r>
    </w:p>
    <w:p w:rsidR="00215C97" w:rsidRDefault="00E5430E" w:rsidP="00F81CC9">
      <w:pPr>
        <w:pStyle w:val="Level3"/>
        <w:spacing w:line="480" w:lineRule="auto"/>
        <w:rPr>
          <w:rFonts w:ascii="Garamond" w:hAnsi="Garamond"/>
          <w:webHidden/>
        </w:rPr>
      </w:pPr>
      <w:r>
        <w:rPr>
          <w:rFonts w:ascii="Garamond" w:hAnsi="Garamond"/>
          <w:webHidden/>
        </w:rPr>
        <w:t xml:space="preserve">Subsection </w:t>
      </w:r>
      <w:r w:rsidR="00EE7838">
        <w:rPr>
          <w:rFonts w:ascii="Garamond" w:hAnsi="Garamond"/>
          <w:webHidden/>
        </w:rPr>
        <w:t>1</w:t>
      </w:r>
      <w:r w:rsidR="008D54E8">
        <w:rPr>
          <w:rFonts w:ascii="Garamond" w:hAnsi="Garamond"/>
          <w:webHidden/>
        </w:rPr>
        <w:t>.3.B. Unit Two: Career Exploration</w:t>
      </w:r>
      <w:r w:rsidR="00215C97">
        <w:rPr>
          <w:rFonts w:ascii="Garamond" w:hAnsi="Garamond"/>
          <w:webHidden/>
        </w:rPr>
        <w:t xml:space="preserve">            </w:t>
      </w:r>
      <w:r w:rsidR="008D54E8">
        <w:rPr>
          <w:rFonts w:ascii="Garamond" w:hAnsi="Garamond"/>
          <w:webHidden/>
        </w:rPr>
        <w:t xml:space="preserve">                          </w:t>
      </w:r>
      <w:r w:rsidR="00215C97">
        <w:rPr>
          <w:rFonts w:ascii="Garamond" w:hAnsi="Garamond"/>
          <w:webHidden/>
        </w:rPr>
        <w:t xml:space="preserve">                                          </w:t>
      </w:r>
      <w:r w:rsidR="00922C86">
        <w:rPr>
          <w:rFonts w:ascii="Garamond" w:hAnsi="Garamond"/>
          <w:webHidden/>
        </w:rPr>
        <w:t>1</w:t>
      </w:r>
      <w:r w:rsidR="006871AD">
        <w:rPr>
          <w:rFonts w:ascii="Garamond" w:hAnsi="Garamond"/>
          <w:webHidden/>
        </w:rPr>
        <w:t>4</w:t>
      </w:r>
    </w:p>
    <w:p w:rsidR="00215C97" w:rsidRDefault="00E5430E" w:rsidP="00F81CC9">
      <w:pPr>
        <w:pStyle w:val="Level3"/>
        <w:spacing w:line="480" w:lineRule="auto"/>
        <w:rPr>
          <w:rFonts w:ascii="Garamond" w:hAnsi="Garamond"/>
          <w:webHidden/>
        </w:rPr>
      </w:pPr>
      <w:r>
        <w:rPr>
          <w:rFonts w:ascii="Garamond" w:hAnsi="Garamond"/>
          <w:webHidden/>
        </w:rPr>
        <w:t xml:space="preserve">Subsection </w:t>
      </w:r>
      <w:r w:rsidR="00EE7838">
        <w:rPr>
          <w:rFonts w:ascii="Garamond" w:hAnsi="Garamond"/>
          <w:webHidden/>
        </w:rPr>
        <w:t>1</w:t>
      </w:r>
      <w:r w:rsidR="008D54E8">
        <w:rPr>
          <w:rFonts w:ascii="Garamond" w:hAnsi="Garamond"/>
          <w:webHidden/>
        </w:rPr>
        <w:t>.3.C. Unit Three: Getting a job</w:t>
      </w:r>
      <w:r w:rsidR="00215C97">
        <w:rPr>
          <w:rFonts w:ascii="Garamond" w:hAnsi="Garamond"/>
          <w:webHidden/>
        </w:rPr>
        <w:t xml:space="preserve">     </w:t>
      </w:r>
      <w:r w:rsidR="008D54E8">
        <w:rPr>
          <w:rFonts w:ascii="Garamond" w:hAnsi="Garamond"/>
          <w:webHidden/>
        </w:rPr>
        <w:t xml:space="preserve">                          </w:t>
      </w:r>
      <w:r w:rsidR="00215C97">
        <w:rPr>
          <w:rFonts w:ascii="Garamond" w:hAnsi="Garamond"/>
          <w:webHidden/>
        </w:rPr>
        <w:t xml:space="preserve">                                                            </w:t>
      </w:r>
      <w:r w:rsidR="00922C86">
        <w:rPr>
          <w:rFonts w:ascii="Garamond" w:hAnsi="Garamond"/>
          <w:webHidden/>
        </w:rPr>
        <w:t>1</w:t>
      </w:r>
      <w:r w:rsidR="006871AD">
        <w:rPr>
          <w:rFonts w:ascii="Garamond" w:hAnsi="Garamond"/>
          <w:webHidden/>
        </w:rPr>
        <w:t>5</w:t>
      </w:r>
    </w:p>
    <w:p w:rsidR="008D54E8" w:rsidRDefault="00EE7838" w:rsidP="008D54E8">
      <w:pPr>
        <w:pStyle w:val="Level3"/>
        <w:spacing w:line="480" w:lineRule="auto"/>
        <w:rPr>
          <w:rFonts w:ascii="Garamond" w:hAnsi="Garamond"/>
          <w:webHidden/>
        </w:rPr>
      </w:pPr>
      <w:r>
        <w:rPr>
          <w:rFonts w:ascii="Garamond" w:hAnsi="Garamond"/>
          <w:webHidden/>
        </w:rPr>
        <w:t>Subsection 1</w:t>
      </w:r>
      <w:r w:rsidR="008D54E8">
        <w:rPr>
          <w:rFonts w:ascii="Garamond" w:hAnsi="Garamond"/>
          <w:webHidden/>
        </w:rPr>
        <w:t xml:space="preserve">.3.C. Unit Four: Job Search and Securing                                                                     </w:t>
      </w:r>
      <w:r w:rsidR="00922C86">
        <w:rPr>
          <w:rFonts w:ascii="Garamond" w:hAnsi="Garamond"/>
          <w:webHidden/>
        </w:rPr>
        <w:t>1</w:t>
      </w:r>
      <w:r w:rsidR="006871AD">
        <w:rPr>
          <w:rFonts w:ascii="Garamond" w:hAnsi="Garamond"/>
          <w:webHidden/>
        </w:rPr>
        <w:t>6</w:t>
      </w:r>
    </w:p>
    <w:p w:rsidR="006871AD" w:rsidRPr="00116E6B" w:rsidRDefault="006871AD" w:rsidP="008D54E8">
      <w:pPr>
        <w:pStyle w:val="Level3"/>
        <w:spacing w:line="480" w:lineRule="auto"/>
        <w:rPr>
          <w:rFonts w:ascii="Garamond" w:hAnsi="Garamond"/>
        </w:rPr>
      </w:pPr>
    </w:p>
    <w:p w:rsidR="008D54E8" w:rsidRPr="00116E6B" w:rsidRDefault="008D54E8" w:rsidP="00F81CC9">
      <w:pPr>
        <w:pStyle w:val="Level3"/>
        <w:spacing w:line="480" w:lineRule="auto"/>
        <w:rPr>
          <w:rFonts w:ascii="Garamond" w:hAnsi="Garamond"/>
        </w:rPr>
      </w:pPr>
    </w:p>
    <w:p w:rsidR="00F81CC9" w:rsidRDefault="00F81CC9" w:rsidP="00F81CC9">
      <w:pPr>
        <w:pStyle w:val="Level1"/>
        <w:spacing w:line="480" w:lineRule="auto"/>
        <w:rPr>
          <w:rFonts w:ascii="Garamond" w:hAnsi="Garamond"/>
          <w:webHidden/>
        </w:rPr>
      </w:pPr>
    </w:p>
    <w:p w:rsidR="00EE7838" w:rsidRDefault="00EE7838" w:rsidP="00F81CC9">
      <w:pPr>
        <w:pStyle w:val="Level1"/>
        <w:spacing w:line="480" w:lineRule="auto"/>
        <w:rPr>
          <w:rFonts w:ascii="Garamond" w:hAnsi="Garamond"/>
          <w:webHidden/>
        </w:rPr>
      </w:pPr>
    </w:p>
    <w:p w:rsidR="0071485F" w:rsidRDefault="0071485F" w:rsidP="00F81CC9">
      <w:pPr>
        <w:pStyle w:val="Level1"/>
        <w:spacing w:line="480" w:lineRule="auto"/>
        <w:rPr>
          <w:rFonts w:ascii="Garamond" w:hAnsi="Garamond"/>
          <w:webHidden/>
        </w:rPr>
      </w:pPr>
    </w:p>
    <w:p w:rsidR="00F81CC9" w:rsidRDefault="00F81CC9" w:rsidP="00F81CC9">
      <w:pPr>
        <w:pStyle w:val="Level1"/>
        <w:spacing w:line="480" w:lineRule="auto"/>
        <w:rPr>
          <w:rFonts w:ascii="Garamond" w:hAnsi="Garamond"/>
          <w:webHidden/>
        </w:rPr>
      </w:pPr>
    </w:p>
    <w:p w:rsidR="009B201F" w:rsidRPr="00116E6B" w:rsidRDefault="00D82E03" w:rsidP="00F81CC9">
      <w:pPr>
        <w:pStyle w:val="Level1"/>
        <w:spacing w:line="480" w:lineRule="auto"/>
        <w:rPr>
          <w:rFonts w:ascii="Garamond" w:hAnsi="Garamond"/>
        </w:rPr>
      </w:pPr>
      <w:r>
        <w:rPr>
          <w:rFonts w:ascii="Garamond" w:hAnsi="Garamond"/>
          <w:webHidden/>
        </w:rPr>
        <w:t xml:space="preserve">chapter </w:t>
      </w:r>
      <w:r w:rsidR="00EE7838">
        <w:rPr>
          <w:rFonts w:ascii="Garamond" w:hAnsi="Garamond"/>
          <w:webHidden/>
        </w:rPr>
        <w:t>2</w:t>
      </w:r>
      <w:r w:rsidR="00215C97">
        <w:rPr>
          <w:rFonts w:ascii="Garamond" w:hAnsi="Garamond"/>
          <w:webHidden/>
        </w:rPr>
        <w:t xml:space="preserve">: </w:t>
      </w:r>
      <w:r>
        <w:rPr>
          <w:rFonts w:ascii="Garamond" w:hAnsi="Garamond"/>
          <w:webHidden/>
        </w:rPr>
        <w:t>accommodations</w:t>
      </w:r>
      <w:r w:rsidR="00266B2A">
        <w:rPr>
          <w:rFonts w:ascii="Garamond" w:hAnsi="Garamond"/>
          <w:webHidden/>
        </w:rPr>
        <w:t>,</w:t>
      </w:r>
      <w:r>
        <w:rPr>
          <w:rFonts w:ascii="Garamond" w:hAnsi="Garamond"/>
          <w:webHidden/>
        </w:rPr>
        <w:t xml:space="preserve"> </w:t>
      </w:r>
      <w:r w:rsidR="00215C97">
        <w:rPr>
          <w:rFonts w:ascii="Garamond" w:hAnsi="Garamond"/>
          <w:webHidden/>
        </w:rPr>
        <w:t>Assessment</w:t>
      </w:r>
      <w:r>
        <w:rPr>
          <w:rFonts w:ascii="Garamond" w:hAnsi="Garamond"/>
          <w:webHidden/>
        </w:rPr>
        <w:t>s and grading</w:t>
      </w:r>
      <w:r w:rsidR="00215C97">
        <w:rPr>
          <w:rFonts w:ascii="Garamond" w:hAnsi="Garamond"/>
          <w:webHidden/>
        </w:rPr>
        <w:t xml:space="preserve"> </w:t>
      </w:r>
      <w:r w:rsidR="00971AA1" w:rsidRPr="00116E6B">
        <w:rPr>
          <w:rFonts w:ascii="Garamond" w:hAnsi="Garamond"/>
          <w:webHidden/>
        </w:rPr>
        <w:tab/>
      </w:r>
      <w:r w:rsidR="00922C86">
        <w:rPr>
          <w:rFonts w:ascii="Garamond" w:hAnsi="Garamond"/>
          <w:webHidden/>
        </w:rPr>
        <w:t>1</w:t>
      </w:r>
      <w:r w:rsidR="006871AD">
        <w:rPr>
          <w:rFonts w:ascii="Garamond" w:hAnsi="Garamond"/>
          <w:webHidden/>
        </w:rPr>
        <w:t>7</w:t>
      </w:r>
    </w:p>
    <w:p w:rsidR="009B201F" w:rsidRDefault="00EE7838" w:rsidP="00F81CC9">
      <w:pPr>
        <w:pStyle w:val="Level3"/>
        <w:spacing w:line="480" w:lineRule="auto"/>
        <w:rPr>
          <w:rFonts w:ascii="Garamond" w:hAnsi="Garamond"/>
          <w:b/>
        </w:rPr>
      </w:pPr>
      <w:r>
        <w:rPr>
          <w:rFonts w:ascii="Garamond" w:hAnsi="Garamond"/>
          <w:b/>
        </w:rPr>
        <w:t>Section 2</w:t>
      </w:r>
      <w:r w:rsidR="00E5430E">
        <w:rPr>
          <w:rFonts w:ascii="Garamond" w:hAnsi="Garamond"/>
          <w:b/>
        </w:rPr>
        <w:t>.1. Level</w:t>
      </w:r>
      <w:r w:rsidR="00215C97">
        <w:rPr>
          <w:rFonts w:ascii="Garamond" w:hAnsi="Garamond"/>
          <w:b/>
        </w:rPr>
        <w:t xml:space="preserve"> of rigor descriptor</w:t>
      </w:r>
      <w:r w:rsidR="00E5430E">
        <w:rPr>
          <w:rFonts w:ascii="Garamond" w:hAnsi="Garamond"/>
          <w:b/>
        </w:rPr>
        <w:t xml:space="preserve"> overview           </w:t>
      </w:r>
      <w:r w:rsidR="00215C97">
        <w:rPr>
          <w:rFonts w:ascii="Garamond" w:hAnsi="Garamond"/>
          <w:b/>
        </w:rPr>
        <w:t xml:space="preserve">                                 </w:t>
      </w:r>
      <w:r w:rsidR="006871AD">
        <w:rPr>
          <w:rFonts w:ascii="Garamond" w:hAnsi="Garamond"/>
          <w:b/>
        </w:rPr>
        <w:t xml:space="preserve">                              18</w:t>
      </w:r>
    </w:p>
    <w:p w:rsidR="00215C97" w:rsidRDefault="00EE7838" w:rsidP="00F81CC9">
      <w:pPr>
        <w:pStyle w:val="Level3"/>
        <w:spacing w:line="480" w:lineRule="auto"/>
        <w:rPr>
          <w:rFonts w:ascii="Garamond" w:hAnsi="Garamond"/>
          <w:b/>
        </w:rPr>
      </w:pPr>
      <w:r>
        <w:rPr>
          <w:rFonts w:ascii="Garamond" w:hAnsi="Garamond"/>
          <w:b/>
        </w:rPr>
        <w:t>Section 2</w:t>
      </w:r>
      <w:r w:rsidR="00215C97">
        <w:rPr>
          <w:rFonts w:ascii="Garamond" w:hAnsi="Garamond"/>
          <w:b/>
        </w:rPr>
        <w:t xml:space="preserve">.2. Level one                                                                                                        </w:t>
      </w:r>
      <w:r w:rsidR="006871AD">
        <w:rPr>
          <w:rFonts w:ascii="Garamond" w:hAnsi="Garamond"/>
          <w:b/>
        </w:rPr>
        <w:t xml:space="preserve">                              19</w:t>
      </w:r>
    </w:p>
    <w:p w:rsidR="00D82E03" w:rsidRPr="00270AE5" w:rsidRDefault="00EE7838" w:rsidP="00D82E03">
      <w:pPr>
        <w:pStyle w:val="Level3"/>
        <w:spacing w:line="480" w:lineRule="auto"/>
        <w:rPr>
          <w:rFonts w:ascii="Garamond" w:hAnsi="Garamond"/>
        </w:rPr>
      </w:pPr>
      <w:r>
        <w:rPr>
          <w:rFonts w:ascii="Garamond" w:hAnsi="Garamond"/>
        </w:rPr>
        <w:t>Subsection 2</w:t>
      </w:r>
      <w:r w:rsidR="00D82E03">
        <w:rPr>
          <w:rFonts w:ascii="Garamond" w:hAnsi="Garamond"/>
        </w:rPr>
        <w:t xml:space="preserve">.2.A. Accommodations Examples                                                         </w:t>
      </w:r>
      <w:r w:rsidR="006871AD">
        <w:rPr>
          <w:rFonts w:ascii="Garamond" w:hAnsi="Garamond"/>
        </w:rPr>
        <w:t xml:space="preserve">                              19</w:t>
      </w:r>
      <w:r w:rsidR="00D82E03">
        <w:rPr>
          <w:rFonts w:ascii="Garamond" w:hAnsi="Garamond"/>
        </w:rPr>
        <w:t xml:space="preserve"> </w:t>
      </w:r>
    </w:p>
    <w:p w:rsidR="00D82E03" w:rsidRDefault="00270AE5" w:rsidP="00F81CC9">
      <w:pPr>
        <w:pStyle w:val="Level3"/>
        <w:spacing w:line="480" w:lineRule="auto"/>
        <w:rPr>
          <w:rFonts w:ascii="Garamond" w:hAnsi="Garamond"/>
        </w:rPr>
      </w:pPr>
      <w:r>
        <w:rPr>
          <w:rFonts w:ascii="Garamond" w:hAnsi="Garamond"/>
        </w:rPr>
        <w:t>Subsection</w:t>
      </w:r>
      <w:r w:rsidR="00EE7838">
        <w:rPr>
          <w:rFonts w:ascii="Garamond" w:hAnsi="Garamond"/>
        </w:rPr>
        <w:t xml:space="preserve"> 2</w:t>
      </w:r>
      <w:r w:rsidR="008B421F">
        <w:rPr>
          <w:rFonts w:ascii="Garamond" w:hAnsi="Garamond"/>
        </w:rPr>
        <w:t xml:space="preserve">.2.B. Assessment Sample       </w:t>
      </w:r>
      <w:r w:rsidR="00D82E03">
        <w:rPr>
          <w:rFonts w:ascii="Garamond" w:hAnsi="Garamond"/>
        </w:rPr>
        <w:t xml:space="preserve">                                                                      </w:t>
      </w:r>
      <w:r w:rsidR="006871AD">
        <w:rPr>
          <w:rFonts w:ascii="Garamond" w:hAnsi="Garamond"/>
        </w:rPr>
        <w:t xml:space="preserve">                              20</w:t>
      </w:r>
    </w:p>
    <w:p w:rsidR="00D82E03" w:rsidRPr="00270AE5" w:rsidRDefault="00270AE5" w:rsidP="00D82E03">
      <w:pPr>
        <w:pStyle w:val="Level3"/>
        <w:spacing w:line="480" w:lineRule="auto"/>
        <w:rPr>
          <w:rFonts w:ascii="Garamond" w:hAnsi="Garamond"/>
        </w:rPr>
      </w:pPr>
      <w:r>
        <w:rPr>
          <w:rFonts w:ascii="Garamond" w:hAnsi="Garamond"/>
        </w:rPr>
        <w:t xml:space="preserve"> </w:t>
      </w:r>
      <w:r w:rsidR="00EE7838">
        <w:rPr>
          <w:rFonts w:ascii="Garamond" w:hAnsi="Garamond"/>
        </w:rPr>
        <w:t>Subsection 2</w:t>
      </w:r>
      <w:r w:rsidR="008B421F">
        <w:rPr>
          <w:rFonts w:ascii="Garamond" w:hAnsi="Garamond"/>
        </w:rPr>
        <w:t xml:space="preserve">.2.C. </w:t>
      </w:r>
      <w:r w:rsidR="00D82E03">
        <w:rPr>
          <w:rFonts w:ascii="Garamond" w:hAnsi="Garamond"/>
        </w:rPr>
        <w:t>grading</w:t>
      </w:r>
      <w:r w:rsidR="008B421F">
        <w:rPr>
          <w:rFonts w:ascii="Garamond" w:hAnsi="Garamond"/>
        </w:rPr>
        <w:t xml:space="preserve">                                                     </w:t>
      </w:r>
      <w:r w:rsidR="00D82E03">
        <w:rPr>
          <w:rFonts w:ascii="Garamond" w:hAnsi="Garamond"/>
        </w:rPr>
        <w:t xml:space="preserve">                                             </w:t>
      </w:r>
      <w:r w:rsidR="006871AD">
        <w:rPr>
          <w:rFonts w:ascii="Garamond" w:hAnsi="Garamond"/>
        </w:rPr>
        <w:t xml:space="preserve">                              21</w:t>
      </w:r>
    </w:p>
    <w:p w:rsidR="00D82E03" w:rsidRDefault="00EE7838" w:rsidP="00D82E03">
      <w:pPr>
        <w:pStyle w:val="Level3"/>
        <w:spacing w:line="480" w:lineRule="auto"/>
        <w:rPr>
          <w:rFonts w:ascii="Garamond" w:hAnsi="Garamond"/>
          <w:b/>
        </w:rPr>
      </w:pPr>
      <w:r>
        <w:rPr>
          <w:rFonts w:ascii="Garamond" w:hAnsi="Garamond"/>
          <w:b/>
        </w:rPr>
        <w:t>Section 2</w:t>
      </w:r>
      <w:r w:rsidR="00D82E03">
        <w:rPr>
          <w:rFonts w:ascii="Garamond" w:hAnsi="Garamond"/>
          <w:b/>
        </w:rPr>
        <w:t xml:space="preserve">.3. Level Two                                                                                                        </w:t>
      </w:r>
      <w:r w:rsidR="006871AD">
        <w:rPr>
          <w:rFonts w:ascii="Garamond" w:hAnsi="Garamond"/>
          <w:b/>
        </w:rPr>
        <w:t xml:space="preserve">                             24</w:t>
      </w:r>
    </w:p>
    <w:p w:rsidR="00D82E03" w:rsidRPr="00270AE5" w:rsidRDefault="00D82E03" w:rsidP="00D82E03">
      <w:pPr>
        <w:pStyle w:val="Level3"/>
        <w:spacing w:line="480" w:lineRule="auto"/>
        <w:rPr>
          <w:rFonts w:ascii="Garamond" w:hAnsi="Garamond"/>
        </w:rPr>
      </w:pPr>
      <w:r>
        <w:rPr>
          <w:rFonts w:ascii="Garamond" w:hAnsi="Garamond"/>
        </w:rPr>
        <w:t>Subsection</w:t>
      </w:r>
      <w:r w:rsidR="00EE7838">
        <w:rPr>
          <w:rFonts w:ascii="Garamond" w:hAnsi="Garamond"/>
        </w:rPr>
        <w:t xml:space="preserve"> 2</w:t>
      </w:r>
      <w:r w:rsidR="00266B2A">
        <w:rPr>
          <w:rFonts w:ascii="Garamond" w:hAnsi="Garamond"/>
        </w:rPr>
        <w:t>.3</w:t>
      </w:r>
      <w:r>
        <w:rPr>
          <w:rFonts w:ascii="Garamond" w:hAnsi="Garamond"/>
        </w:rPr>
        <w:t xml:space="preserve">.A. Accommodations Examples                                                         </w:t>
      </w:r>
      <w:r w:rsidR="006871AD">
        <w:rPr>
          <w:rFonts w:ascii="Garamond" w:hAnsi="Garamond"/>
        </w:rPr>
        <w:t xml:space="preserve">                              24</w:t>
      </w:r>
      <w:r>
        <w:rPr>
          <w:rFonts w:ascii="Garamond" w:hAnsi="Garamond"/>
        </w:rPr>
        <w:t xml:space="preserve"> </w:t>
      </w:r>
    </w:p>
    <w:p w:rsidR="00D82E03" w:rsidRDefault="00D82E03" w:rsidP="00D82E03">
      <w:pPr>
        <w:pStyle w:val="Level3"/>
        <w:spacing w:line="480" w:lineRule="auto"/>
        <w:rPr>
          <w:rFonts w:ascii="Garamond" w:hAnsi="Garamond"/>
        </w:rPr>
      </w:pPr>
      <w:r>
        <w:rPr>
          <w:rFonts w:ascii="Garamond" w:hAnsi="Garamond"/>
        </w:rPr>
        <w:t>Subsection</w:t>
      </w:r>
      <w:r w:rsidR="00EE7838">
        <w:rPr>
          <w:rFonts w:ascii="Garamond" w:hAnsi="Garamond"/>
        </w:rPr>
        <w:t xml:space="preserve"> 2</w:t>
      </w:r>
      <w:r w:rsidR="00266B2A">
        <w:rPr>
          <w:rFonts w:ascii="Garamond" w:hAnsi="Garamond"/>
        </w:rPr>
        <w:t>.3</w:t>
      </w:r>
      <w:r w:rsidR="008B421F">
        <w:rPr>
          <w:rFonts w:ascii="Garamond" w:hAnsi="Garamond"/>
        </w:rPr>
        <w:t xml:space="preserve">.B. Assessment Sample          </w:t>
      </w:r>
      <w:r>
        <w:rPr>
          <w:rFonts w:ascii="Garamond" w:hAnsi="Garamond"/>
        </w:rPr>
        <w:t xml:space="preserve">                                                                   </w:t>
      </w:r>
      <w:r w:rsidR="006871AD">
        <w:rPr>
          <w:rFonts w:ascii="Garamond" w:hAnsi="Garamond"/>
        </w:rPr>
        <w:t xml:space="preserve">                              25</w:t>
      </w:r>
    </w:p>
    <w:p w:rsidR="00D82E03" w:rsidRDefault="00D82E03" w:rsidP="00D82E03">
      <w:pPr>
        <w:pStyle w:val="Level3"/>
        <w:spacing w:line="480" w:lineRule="auto"/>
        <w:rPr>
          <w:rFonts w:ascii="Garamond" w:hAnsi="Garamond"/>
        </w:rPr>
      </w:pPr>
      <w:r>
        <w:rPr>
          <w:rFonts w:ascii="Garamond" w:hAnsi="Garamond"/>
        </w:rPr>
        <w:t xml:space="preserve"> Subsection</w:t>
      </w:r>
      <w:r w:rsidR="00EE7838">
        <w:rPr>
          <w:rFonts w:ascii="Garamond" w:hAnsi="Garamond"/>
        </w:rPr>
        <w:t xml:space="preserve"> 2</w:t>
      </w:r>
      <w:r w:rsidR="00266B2A">
        <w:rPr>
          <w:rFonts w:ascii="Garamond" w:hAnsi="Garamond"/>
        </w:rPr>
        <w:t>.3</w:t>
      </w:r>
      <w:r w:rsidR="008B421F">
        <w:rPr>
          <w:rFonts w:ascii="Garamond" w:hAnsi="Garamond"/>
        </w:rPr>
        <w:t xml:space="preserve">.C. </w:t>
      </w:r>
      <w:r>
        <w:rPr>
          <w:rFonts w:ascii="Garamond" w:hAnsi="Garamond"/>
        </w:rPr>
        <w:t>grading</w:t>
      </w:r>
      <w:r w:rsidR="008B421F">
        <w:rPr>
          <w:rFonts w:ascii="Garamond" w:hAnsi="Garamond"/>
        </w:rPr>
        <w:t xml:space="preserve">                                                     </w:t>
      </w:r>
      <w:r>
        <w:rPr>
          <w:rFonts w:ascii="Garamond" w:hAnsi="Garamond"/>
        </w:rPr>
        <w:t xml:space="preserve">                                             </w:t>
      </w:r>
      <w:r w:rsidR="006871AD">
        <w:rPr>
          <w:rFonts w:ascii="Garamond" w:hAnsi="Garamond"/>
        </w:rPr>
        <w:t xml:space="preserve">                              26</w:t>
      </w:r>
    </w:p>
    <w:p w:rsidR="00266B2A" w:rsidRDefault="00EE7838" w:rsidP="00266B2A">
      <w:pPr>
        <w:pStyle w:val="Level3"/>
        <w:spacing w:line="480" w:lineRule="auto"/>
        <w:rPr>
          <w:rFonts w:ascii="Garamond" w:hAnsi="Garamond"/>
          <w:b/>
        </w:rPr>
      </w:pPr>
      <w:r>
        <w:rPr>
          <w:rFonts w:ascii="Garamond" w:hAnsi="Garamond"/>
          <w:b/>
        </w:rPr>
        <w:t>Section 2</w:t>
      </w:r>
      <w:r w:rsidR="00266B2A">
        <w:rPr>
          <w:rFonts w:ascii="Garamond" w:hAnsi="Garamond"/>
          <w:b/>
        </w:rPr>
        <w:t xml:space="preserve">.4. Level Three                                                                                                   </w:t>
      </w:r>
      <w:r w:rsidR="00922C86">
        <w:rPr>
          <w:rFonts w:ascii="Garamond" w:hAnsi="Garamond"/>
          <w:b/>
        </w:rPr>
        <w:t xml:space="preserve">                 </w:t>
      </w:r>
      <w:r w:rsidR="006871AD">
        <w:rPr>
          <w:rFonts w:ascii="Garamond" w:hAnsi="Garamond"/>
          <w:b/>
        </w:rPr>
        <w:t xml:space="preserve">           29</w:t>
      </w:r>
    </w:p>
    <w:p w:rsidR="00266B2A" w:rsidRPr="00270AE5" w:rsidRDefault="00EE7838" w:rsidP="00266B2A">
      <w:pPr>
        <w:pStyle w:val="Level3"/>
        <w:spacing w:line="480" w:lineRule="auto"/>
        <w:rPr>
          <w:rFonts w:ascii="Garamond" w:hAnsi="Garamond"/>
        </w:rPr>
      </w:pPr>
      <w:r>
        <w:rPr>
          <w:rFonts w:ascii="Garamond" w:hAnsi="Garamond"/>
        </w:rPr>
        <w:t>Subsection 2</w:t>
      </w:r>
      <w:r w:rsidR="00266B2A">
        <w:rPr>
          <w:rFonts w:ascii="Garamond" w:hAnsi="Garamond"/>
        </w:rPr>
        <w:t xml:space="preserve">.4.A. Accommodations Examples                                                         </w:t>
      </w:r>
      <w:r w:rsidR="006871AD">
        <w:rPr>
          <w:rFonts w:ascii="Garamond" w:hAnsi="Garamond"/>
        </w:rPr>
        <w:t xml:space="preserve">                             29</w:t>
      </w:r>
      <w:r w:rsidR="00266B2A">
        <w:rPr>
          <w:rFonts w:ascii="Garamond" w:hAnsi="Garamond"/>
        </w:rPr>
        <w:t xml:space="preserve"> </w:t>
      </w:r>
    </w:p>
    <w:p w:rsidR="00266B2A" w:rsidRPr="00270AE5" w:rsidRDefault="00EE7838" w:rsidP="00266B2A">
      <w:pPr>
        <w:pStyle w:val="Level3"/>
        <w:spacing w:line="480" w:lineRule="auto"/>
        <w:rPr>
          <w:rFonts w:ascii="Garamond" w:hAnsi="Garamond"/>
        </w:rPr>
      </w:pPr>
      <w:r>
        <w:rPr>
          <w:rFonts w:ascii="Garamond" w:hAnsi="Garamond"/>
        </w:rPr>
        <w:t>Subsection 2</w:t>
      </w:r>
      <w:r w:rsidR="00B365DB">
        <w:rPr>
          <w:rFonts w:ascii="Garamond" w:hAnsi="Garamond"/>
        </w:rPr>
        <w:t xml:space="preserve">.4.B. Assessment Sample     </w:t>
      </w:r>
      <w:r w:rsidR="00266B2A">
        <w:rPr>
          <w:rFonts w:ascii="Garamond" w:hAnsi="Garamond"/>
        </w:rPr>
        <w:t xml:space="preserve">                                                                        </w:t>
      </w:r>
      <w:r w:rsidR="006871AD">
        <w:rPr>
          <w:rFonts w:ascii="Garamond" w:hAnsi="Garamond"/>
        </w:rPr>
        <w:t xml:space="preserve">                             30</w:t>
      </w:r>
    </w:p>
    <w:p w:rsidR="00266B2A" w:rsidRPr="00270AE5" w:rsidRDefault="00EE7838" w:rsidP="00266B2A">
      <w:pPr>
        <w:pStyle w:val="Level3"/>
        <w:spacing w:line="480" w:lineRule="auto"/>
        <w:rPr>
          <w:rFonts w:ascii="Garamond" w:hAnsi="Garamond"/>
        </w:rPr>
      </w:pPr>
      <w:r>
        <w:rPr>
          <w:rFonts w:ascii="Garamond" w:hAnsi="Garamond"/>
        </w:rPr>
        <w:t>Subsection 2</w:t>
      </w:r>
      <w:r w:rsidR="00922C86">
        <w:rPr>
          <w:rFonts w:ascii="Garamond" w:hAnsi="Garamond"/>
        </w:rPr>
        <w:t>.4.C</w:t>
      </w:r>
      <w:r w:rsidR="00B365DB">
        <w:rPr>
          <w:rFonts w:ascii="Garamond" w:hAnsi="Garamond"/>
        </w:rPr>
        <w:t xml:space="preserve">. Grading                      </w:t>
      </w:r>
      <w:r w:rsidR="00266B2A">
        <w:rPr>
          <w:rFonts w:ascii="Garamond" w:hAnsi="Garamond"/>
        </w:rPr>
        <w:t xml:space="preserve">                                                                           </w:t>
      </w:r>
      <w:r w:rsidR="00B365DB">
        <w:rPr>
          <w:rFonts w:ascii="Garamond" w:hAnsi="Garamond"/>
        </w:rPr>
        <w:t xml:space="preserve"> </w:t>
      </w:r>
      <w:r w:rsidR="006871AD">
        <w:rPr>
          <w:rFonts w:ascii="Garamond" w:hAnsi="Garamond"/>
        </w:rPr>
        <w:t xml:space="preserve">                              31</w:t>
      </w:r>
      <w:r w:rsidR="00266B2A">
        <w:rPr>
          <w:rFonts w:ascii="Garamond" w:hAnsi="Garamond"/>
        </w:rPr>
        <w:t xml:space="preserve"> </w:t>
      </w:r>
    </w:p>
    <w:p w:rsidR="00266B2A" w:rsidRDefault="00EE7838" w:rsidP="00266B2A">
      <w:pPr>
        <w:pStyle w:val="Level3"/>
        <w:spacing w:line="480" w:lineRule="auto"/>
        <w:rPr>
          <w:rFonts w:ascii="Garamond" w:hAnsi="Garamond"/>
          <w:b/>
        </w:rPr>
      </w:pPr>
      <w:r>
        <w:rPr>
          <w:rFonts w:ascii="Garamond" w:hAnsi="Garamond"/>
          <w:b/>
        </w:rPr>
        <w:t>Section 2</w:t>
      </w:r>
      <w:r w:rsidR="00266B2A">
        <w:rPr>
          <w:rFonts w:ascii="Garamond" w:hAnsi="Garamond"/>
          <w:b/>
        </w:rPr>
        <w:t xml:space="preserve">.5. Level Four                                                                                                                          </w:t>
      </w:r>
      <w:r w:rsidR="006871AD">
        <w:rPr>
          <w:rFonts w:ascii="Garamond" w:hAnsi="Garamond"/>
          <w:b/>
        </w:rPr>
        <w:t xml:space="preserve">        34</w:t>
      </w:r>
    </w:p>
    <w:p w:rsidR="00266B2A" w:rsidRPr="00270AE5" w:rsidRDefault="00EE7838" w:rsidP="00266B2A">
      <w:pPr>
        <w:pStyle w:val="Level3"/>
        <w:spacing w:line="480" w:lineRule="auto"/>
        <w:rPr>
          <w:rFonts w:ascii="Garamond" w:hAnsi="Garamond"/>
        </w:rPr>
      </w:pPr>
      <w:r>
        <w:rPr>
          <w:rFonts w:ascii="Garamond" w:hAnsi="Garamond"/>
        </w:rPr>
        <w:t>Subsection 2</w:t>
      </w:r>
      <w:r w:rsidR="00266B2A">
        <w:rPr>
          <w:rFonts w:ascii="Garamond" w:hAnsi="Garamond"/>
        </w:rPr>
        <w:t xml:space="preserve">.5.A. Accommodations Examples                                                         </w:t>
      </w:r>
      <w:r w:rsidR="006871AD">
        <w:rPr>
          <w:rFonts w:ascii="Garamond" w:hAnsi="Garamond"/>
        </w:rPr>
        <w:t xml:space="preserve">                             34</w:t>
      </w:r>
      <w:r w:rsidR="00266B2A">
        <w:rPr>
          <w:rFonts w:ascii="Garamond" w:hAnsi="Garamond"/>
        </w:rPr>
        <w:t xml:space="preserve"> </w:t>
      </w:r>
    </w:p>
    <w:p w:rsidR="00266B2A" w:rsidRDefault="00EE7838" w:rsidP="00266B2A">
      <w:pPr>
        <w:pStyle w:val="Level3"/>
        <w:spacing w:line="480" w:lineRule="auto"/>
        <w:rPr>
          <w:rFonts w:ascii="Garamond" w:hAnsi="Garamond"/>
        </w:rPr>
      </w:pPr>
      <w:r>
        <w:rPr>
          <w:rFonts w:ascii="Garamond" w:hAnsi="Garamond"/>
        </w:rPr>
        <w:t>Subsection 2</w:t>
      </w:r>
      <w:r w:rsidR="00B365DB">
        <w:rPr>
          <w:rFonts w:ascii="Garamond" w:hAnsi="Garamond"/>
        </w:rPr>
        <w:t xml:space="preserve">.5.B. Assessment Sample     </w:t>
      </w:r>
      <w:r w:rsidR="00266B2A">
        <w:rPr>
          <w:rFonts w:ascii="Garamond" w:hAnsi="Garamond"/>
        </w:rPr>
        <w:t xml:space="preserve">                                                                         </w:t>
      </w:r>
      <w:r w:rsidR="006871AD">
        <w:rPr>
          <w:rFonts w:ascii="Garamond" w:hAnsi="Garamond"/>
        </w:rPr>
        <w:t xml:space="preserve">                            35</w:t>
      </w:r>
    </w:p>
    <w:p w:rsidR="00266B2A" w:rsidRPr="00270AE5" w:rsidRDefault="00EE7838" w:rsidP="00266B2A">
      <w:pPr>
        <w:pStyle w:val="Level3"/>
        <w:spacing w:line="480" w:lineRule="auto"/>
        <w:rPr>
          <w:rFonts w:ascii="Garamond" w:hAnsi="Garamond"/>
        </w:rPr>
      </w:pPr>
      <w:r>
        <w:rPr>
          <w:rFonts w:ascii="Garamond" w:hAnsi="Garamond"/>
        </w:rPr>
        <w:t xml:space="preserve"> Subsection 2</w:t>
      </w:r>
      <w:r w:rsidR="00B365DB">
        <w:rPr>
          <w:rFonts w:ascii="Garamond" w:hAnsi="Garamond"/>
        </w:rPr>
        <w:t xml:space="preserve">.5.C. </w:t>
      </w:r>
      <w:r w:rsidR="00266B2A">
        <w:rPr>
          <w:rFonts w:ascii="Garamond" w:hAnsi="Garamond"/>
        </w:rPr>
        <w:t>grading</w:t>
      </w:r>
      <w:r w:rsidR="00B365DB">
        <w:rPr>
          <w:rFonts w:ascii="Garamond" w:hAnsi="Garamond"/>
        </w:rPr>
        <w:t xml:space="preserve">                                                      </w:t>
      </w:r>
      <w:r w:rsidR="00266B2A">
        <w:rPr>
          <w:rFonts w:ascii="Garamond" w:hAnsi="Garamond"/>
        </w:rPr>
        <w:t xml:space="preserve">                                             </w:t>
      </w:r>
      <w:r w:rsidR="00B365DB">
        <w:rPr>
          <w:rFonts w:ascii="Garamond" w:hAnsi="Garamond"/>
        </w:rPr>
        <w:t xml:space="preserve">                      </w:t>
      </w:r>
      <w:r w:rsidR="006871AD">
        <w:rPr>
          <w:rFonts w:ascii="Garamond" w:hAnsi="Garamond"/>
        </w:rPr>
        <w:t xml:space="preserve">       36</w:t>
      </w:r>
      <w:bookmarkStart w:id="0" w:name="_GoBack"/>
      <w:bookmarkEnd w:id="0"/>
      <w:r w:rsidR="00266B2A">
        <w:rPr>
          <w:rFonts w:ascii="Garamond" w:hAnsi="Garamond"/>
        </w:rPr>
        <w:t xml:space="preserve"> </w:t>
      </w:r>
    </w:p>
    <w:p w:rsidR="00266B2A" w:rsidRDefault="00266B2A" w:rsidP="00D82E03">
      <w:pPr>
        <w:pStyle w:val="Level3"/>
        <w:spacing w:line="480" w:lineRule="auto"/>
        <w:rPr>
          <w:rFonts w:ascii="Garamond" w:hAnsi="Garamond"/>
        </w:rPr>
      </w:pPr>
    </w:p>
    <w:p w:rsidR="00B365DB" w:rsidRDefault="00B365DB" w:rsidP="00D82E03">
      <w:pPr>
        <w:pStyle w:val="Level3"/>
        <w:spacing w:line="480" w:lineRule="auto"/>
        <w:rPr>
          <w:rFonts w:ascii="Garamond" w:hAnsi="Garamond"/>
        </w:rPr>
      </w:pPr>
    </w:p>
    <w:p w:rsidR="00B365DB" w:rsidRPr="00270AE5" w:rsidRDefault="00B365DB" w:rsidP="00D82E03">
      <w:pPr>
        <w:pStyle w:val="Level3"/>
        <w:spacing w:line="480" w:lineRule="auto"/>
        <w:rPr>
          <w:rFonts w:ascii="Garamond" w:hAnsi="Garamond"/>
        </w:rPr>
      </w:pPr>
    </w:p>
    <w:p w:rsidR="00266B2A" w:rsidRDefault="00266B2A" w:rsidP="00D82E03">
      <w:pPr>
        <w:pStyle w:val="Level1"/>
        <w:spacing w:line="480" w:lineRule="auto"/>
        <w:rPr>
          <w:rFonts w:ascii="Garamond" w:hAnsi="Garamond"/>
          <w:webHidden/>
        </w:rPr>
      </w:pPr>
    </w:p>
    <w:p w:rsidR="008B421F" w:rsidRDefault="008B421F" w:rsidP="00D82E03">
      <w:pPr>
        <w:pStyle w:val="Level1"/>
        <w:spacing w:line="480" w:lineRule="auto"/>
        <w:rPr>
          <w:rFonts w:ascii="Garamond" w:hAnsi="Garamond"/>
          <w:webHidden/>
        </w:rPr>
      </w:pPr>
    </w:p>
    <w:p w:rsidR="00DB5C9F" w:rsidRDefault="00DB5C9F" w:rsidP="00DB5C9F">
      <w:pPr>
        <w:pStyle w:val="TOCTitle"/>
        <w:spacing w:line="480" w:lineRule="auto"/>
        <w:rPr>
          <w:rFonts w:ascii="Garamond" w:hAnsi="Garamond"/>
          <w:sz w:val="40"/>
          <w:szCs w:val="40"/>
        </w:rPr>
      </w:pPr>
    </w:p>
    <w:p w:rsidR="00DB5C9F" w:rsidRDefault="00DB5C9F" w:rsidP="00DB5C9F">
      <w:pPr>
        <w:pStyle w:val="TOCTitle"/>
        <w:spacing w:line="480" w:lineRule="auto"/>
        <w:rPr>
          <w:rFonts w:ascii="Garamond" w:hAnsi="Garamond"/>
          <w:sz w:val="40"/>
          <w:szCs w:val="40"/>
        </w:rPr>
      </w:pPr>
    </w:p>
    <w:p w:rsidR="00DB5C9F" w:rsidRDefault="00DB5C9F" w:rsidP="00DB5C9F">
      <w:pPr>
        <w:pStyle w:val="TOCTitle"/>
        <w:spacing w:line="480" w:lineRule="auto"/>
        <w:rPr>
          <w:rFonts w:ascii="Garamond" w:hAnsi="Garamond"/>
          <w:sz w:val="40"/>
          <w:szCs w:val="40"/>
        </w:rPr>
      </w:pPr>
    </w:p>
    <w:p w:rsidR="00DB5C9F" w:rsidRDefault="00DB5C9F" w:rsidP="00DB5C9F">
      <w:pPr>
        <w:pStyle w:val="TOCTitle"/>
        <w:spacing w:line="480" w:lineRule="auto"/>
        <w:rPr>
          <w:rFonts w:ascii="Garamond" w:hAnsi="Garamond"/>
          <w:sz w:val="40"/>
          <w:szCs w:val="40"/>
        </w:rPr>
      </w:pPr>
    </w:p>
    <w:p w:rsidR="00DB5C9F" w:rsidRDefault="00D0709B" w:rsidP="00DB5C9F">
      <w:pPr>
        <w:pStyle w:val="TOCTitle"/>
        <w:spacing w:line="480" w:lineRule="auto"/>
        <w:rPr>
          <w:rFonts w:ascii="Garamond" w:hAnsi="Garamond"/>
          <w:sz w:val="40"/>
          <w:szCs w:val="40"/>
        </w:rPr>
      </w:pPr>
      <w:r>
        <w:rPr>
          <w:rFonts w:ascii="Garamond" w:hAnsi="Garamond"/>
          <w:sz w:val="40"/>
          <w:szCs w:val="40"/>
        </w:rPr>
        <w:t>Chapter 1</w:t>
      </w:r>
    </w:p>
    <w:p w:rsidR="00DB5C9F" w:rsidRDefault="001C32AD" w:rsidP="001C32AD">
      <w:pPr>
        <w:pStyle w:val="TOCTitle"/>
        <w:spacing w:line="480" w:lineRule="auto"/>
        <w:rPr>
          <w:rFonts w:ascii="Garamond" w:hAnsi="Garamond"/>
          <w:sz w:val="40"/>
          <w:szCs w:val="40"/>
        </w:rPr>
      </w:pPr>
      <w:r>
        <w:rPr>
          <w:rFonts w:ascii="Garamond" w:hAnsi="Garamond"/>
          <w:sz w:val="40"/>
          <w:szCs w:val="40"/>
        </w:rPr>
        <w:t xml:space="preserve">Transition </w:t>
      </w:r>
      <w:r w:rsidR="00DB5C9F">
        <w:rPr>
          <w:rFonts w:ascii="Garamond" w:hAnsi="Garamond"/>
          <w:sz w:val="40"/>
          <w:szCs w:val="40"/>
        </w:rPr>
        <w:t>Curriculum</w:t>
      </w:r>
      <w:r>
        <w:rPr>
          <w:rFonts w:ascii="Garamond" w:hAnsi="Garamond"/>
          <w:sz w:val="40"/>
          <w:szCs w:val="40"/>
        </w:rPr>
        <w:t xml:space="preserve"> Overview Guides</w:t>
      </w:r>
    </w:p>
    <w:p w:rsidR="00DB5C9F" w:rsidRDefault="00DB5C9F" w:rsidP="00DB5C9F">
      <w:pPr>
        <w:pStyle w:val="TOCTitle"/>
        <w:spacing w:line="480" w:lineRule="auto"/>
        <w:rPr>
          <w:rFonts w:ascii="Garamond" w:hAnsi="Garamond"/>
          <w:sz w:val="40"/>
          <w:szCs w:val="40"/>
        </w:rPr>
      </w:pPr>
    </w:p>
    <w:p w:rsidR="008D54E8" w:rsidRDefault="008D54E8" w:rsidP="00DB5C9F">
      <w:pPr>
        <w:pStyle w:val="TOCTitle"/>
        <w:spacing w:line="480" w:lineRule="auto"/>
        <w:rPr>
          <w:rFonts w:ascii="Garamond" w:hAnsi="Garamond"/>
          <w:sz w:val="40"/>
          <w:szCs w:val="40"/>
        </w:rPr>
      </w:pPr>
    </w:p>
    <w:p w:rsidR="008D54E8" w:rsidRDefault="008D54E8" w:rsidP="00DB5C9F">
      <w:pPr>
        <w:pStyle w:val="TOCTitle"/>
        <w:spacing w:line="480" w:lineRule="auto"/>
        <w:rPr>
          <w:rFonts w:ascii="Garamond" w:hAnsi="Garamond"/>
          <w:sz w:val="40"/>
          <w:szCs w:val="40"/>
        </w:rPr>
      </w:pPr>
    </w:p>
    <w:p w:rsidR="008D54E8" w:rsidRDefault="008D54E8" w:rsidP="00DB5C9F">
      <w:pPr>
        <w:pStyle w:val="TOCTitle"/>
        <w:spacing w:line="480" w:lineRule="auto"/>
        <w:rPr>
          <w:rFonts w:ascii="Garamond" w:hAnsi="Garamond"/>
          <w:sz w:val="40"/>
          <w:szCs w:val="40"/>
        </w:rPr>
      </w:pPr>
    </w:p>
    <w:p w:rsidR="00DB5C9F" w:rsidRDefault="00DB5C9F" w:rsidP="00DB5C9F">
      <w:pPr>
        <w:pStyle w:val="TOCTitle"/>
        <w:spacing w:line="480" w:lineRule="auto"/>
        <w:rPr>
          <w:rFonts w:ascii="Garamond" w:hAnsi="Garamond"/>
          <w:sz w:val="40"/>
          <w:szCs w:val="40"/>
        </w:rPr>
      </w:pPr>
    </w:p>
    <w:p w:rsidR="00DB5C9F" w:rsidRDefault="00DB5C9F" w:rsidP="00DB5C9F">
      <w:pPr>
        <w:pStyle w:val="TOCTitle"/>
        <w:spacing w:line="480" w:lineRule="auto"/>
        <w:rPr>
          <w:rFonts w:ascii="Garamond" w:hAnsi="Garamond"/>
          <w:sz w:val="40"/>
          <w:szCs w:val="40"/>
        </w:rPr>
      </w:pPr>
    </w:p>
    <w:p w:rsidR="00DB5C9F" w:rsidRDefault="00DB5C9F" w:rsidP="00DB5C9F">
      <w:pPr>
        <w:pStyle w:val="TOCTitle"/>
        <w:spacing w:line="480" w:lineRule="auto"/>
        <w:rPr>
          <w:rFonts w:ascii="Garamond" w:hAnsi="Garamond"/>
          <w:sz w:val="40"/>
          <w:szCs w:val="40"/>
        </w:rPr>
      </w:pPr>
    </w:p>
    <w:p w:rsidR="00DB5C9F" w:rsidRDefault="00DB5C9F" w:rsidP="001C32AD">
      <w:pPr>
        <w:pStyle w:val="TOCTitle"/>
        <w:spacing w:line="480" w:lineRule="auto"/>
        <w:jc w:val="left"/>
        <w:rPr>
          <w:rFonts w:ascii="Garamond" w:hAnsi="Garamond"/>
          <w:sz w:val="32"/>
          <w:szCs w:val="32"/>
        </w:rPr>
      </w:pPr>
    </w:p>
    <w:p w:rsidR="00922C86" w:rsidRDefault="00922C86" w:rsidP="00922C86">
      <w:pPr>
        <w:pStyle w:val="TOCTitle"/>
        <w:spacing w:line="480" w:lineRule="auto"/>
        <w:jc w:val="left"/>
        <w:rPr>
          <w:rFonts w:ascii="Garamond" w:hAnsi="Garamond"/>
          <w:webHidden/>
          <w:sz w:val="32"/>
          <w:szCs w:val="32"/>
        </w:rPr>
      </w:pPr>
      <w:r>
        <w:rPr>
          <w:rFonts w:ascii="Garamond" w:hAnsi="Garamond"/>
          <w:webHidden/>
          <w:sz w:val="32"/>
          <w:szCs w:val="32"/>
        </w:rPr>
        <w:lastRenderedPageBreak/>
        <w:t>Section 1.1: Occupational</w:t>
      </w:r>
      <w:r w:rsidRPr="001C32AD">
        <w:rPr>
          <w:rFonts w:ascii="Garamond" w:hAnsi="Garamond"/>
          <w:webHidden/>
          <w:sz w:val="32"/>
          <w:szCs w:val="32"/>
        </w:rPr>
        <w:t xml:space="preserve"> Curriculum Overview of Unit Guide</w:t>
      </w:r>
    </w:p>
    <w:p w:rsidR="00922C86" w:rsidRPr="001C32AD" w:rsidRDefault="00922C86" w:rsidP="00922C86">
      <w:pPr>
        <w:pStyle w:val="TOCTitle"/>
        <w:spacing w:line="480" w:lineRule="auto"/>
        <w:jc w:val="left"/>
        <w:rPr>
          <w:rFonts w:ascii="Garamond" w:hAnsi="Garamond"/>
          <w:b w:val="0"/>
          <w:webHidden/>
          <w:sz w:val="32"/>
          <w:szCs w:val="32"/>
        </w:rPr>
      </w:pPr>
      <w:r>
        <w:rPr>
          <w:rFonts w:ascii="Garamond" w:hAnsi="Garamond"/>
          <w:b w:val="0"/>
          <w:webHidden/>
          <w:sz w:val="32"/>
          <w:szCs w:val="32"/>
        </w:rPr>
        <w:t>Section 1.1</w:t>
      </w:r>
      <w:r w:rsidRPr="001C32AD">
        <w:rPr>
          <w:rFonts w:ascii="Garamond" w:hAnsi="Garamond"/>
          <w:b w:val="0"/>
          <w:webHidden/>
          <w:sz w:val="32"/>
          <w:szCs w:val="32"/>
        </w:rPr>
        <w:t xml:space="preserve">.A. Unit One: </w:t>
      </w:r>
      <w:r w:rsidR="007903E5">
        <w:rPr>
          <w:rFonts w:ascii="Garamond" w:hAnsi="Garamond"/>
          <w:b w:val="0"/>
          <w:webHidden/>
          <w:sz w:val="32"/>
          <w:szCs w:val="32"/>
        </w:rPr>
        <w:t>Daily Living</w:t>
      </w:r>
    </w:p>
    <w:p w:rsidR="00922C86" w:rsidRPr="001C32AD" w:rsidRDefault="007903E5" w:rsidP="00922C86">
      <w:pPr>
        <w:pStyle w:val="TOCTitle"/>
        <w:spacing w:line="480" w:lineRule="auto"/>
        <w:jc w:val="left"/>
        <w:rPr>
          <w:rFonts w:ascii="Garamond" w:hAnsi="Garamond"/>
          <w:b w:val="0"/>
          <w:sz w:val="32"/>
          <w:szCs w:val="32"/>
        </w:rPr>
      </w:pPr>
      <w:r>
        <w:rPr>
          <w:noProof/>
        </w:rPr>
        <w:drawing>
          <wp:inline distT="0" distB="0" distL="0" distR="0" wp14:anchorId="1CBBBC88" wp14:editId="02C6AF43">
            <wp:extent cx="6357620" cy="4876800"/>
            <wp:effectExtent l="0" t="0" r="508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362338" cy="4880419"/>
                    </a:xfrm>
                    <a:prstGeom prst="rect">
                      <a:avLst/>
                    </a:prstGeom>
                  </pic:spPr>
                </pic:pic>
              </a:graphicData>
            </a:graphic>
          </wp:inline>
        </w:drawing>
      </w:r>
    </w:p>
    <w:p w:rsidR="00922C86" w:rsidRDefault="00922C86" w:rsidP="00922C86">
      <w:pPr>
        <w:pStyle w:val="TOCTitle"/>
        <w:spacing w:line="480" w:lineRule="auto"/>
        <w:rPr>
          <w:rFonts w:ascii="Garamond" w:hAnsi="Garamond"/>
          <w:sz w:val="40"/>
          <w:szCs w:val="40"/>
        </w:rPr>
      </w:pPr>
    </w:p>
    <w:p w:rsidR="00922C86" w:rsidRDefault="00922C86" w:rsidP="00922C86">
      <w:pPr>
        <w:pStyle w:val="TOCTitle"/>
        <w:spacing w:line="480" w:lineRule="auto"/>
        <w:rPr>
          <w:rFonts w:ascii="Garamond" w:hAnsi="Garamond"/>
          <w:sz w:val="40"/>
          <w:szCs w:val="40"/>
        </w:rPr>
      </w:pPr>
    </w:p>
    <w:p w:rsidR="00922C86" w:rsidRDefault="00922C86" w:rsidP="00922C86">
      <w:pPr>
        <w:pStyle w:val="TOCTitle"/>
        <w:spacing w:line="480" w:lineRule="auto"/>
        <w:rPr>
          <w:rFonts w:ascii="Garamond" w:hAnsi="Garamond"/>
          <w:sz w:val="40"/>
          <w:szCs w:val="40"/>
        </w:rPr>
      </w:pPr>
    </w:p>
    <w:p w:rsidR="00F95151" w:rsidRDefault="00F95151" w:rsidP="001C32AD">
      <w:pPr>
        <w:pStyle w:val="TOCTitle"/>
        <w:spacing w:line="480" w:lineRule="auto"/>
        <w:jc w:val="left"/>
        <w:rPr>
          <w:rFonts w:ascii="Garamond" w:hAnsi="Garamond"/>
          <w:sz w:val="32"/>
          <w:szCs w:val="32"/>
        </w:rPr>
      </w:pPr>
    </w:p>
    <w:p w:rsidR="00922C86" w:rsidRDefault="00922C86" w:rsidP="00922C86">
      <w:pPr>
        <w:pStyle w:val="TOCTitle"/>
        <w:spacing w:line="480" w:lineRule="auto"/>
        <w:jc w:val="left"/>
        <w:rPr>
          <w:rFonts w:ascii="Garamond" w:hAnsi="Garamond"/>
          <w:webHidden/>
          <w:sz w:val="32"/>
          <w:szCs w:val="32"/>
        </w:rPr>
      </w:pPr>
      <w:r>
        <w:rPr>
          <w:rFonts w:ascii="Garamond" w:hAnsi="Garamond"/>
          <w:webHidden/>
          <w:sz w:val="32"/>
          <w:szCs w:val="32"/>
        </w:rPr>
        <w:lastRenderedPageBreak/>
        <w:t>Section 1.1: Occupational</w:t>
      </w:r>
      <w:r w:rsidRPr="001C32AD">
        <w:rPr>
          <w:rFonts w:ascii="Garamond" w:hAnsi="Garamond"/>
          <w:webHidden/>
          <w:sz w:val="32"/>
          <w:szCs w:val="32"/>
        </w:rPr>
        <w:t xml:space="preserve"> Curriculum Overview of Unit Guide</w:t>
      </w:r>
    </w:p>
    <w:p w:rsidR="00922C86" w:rsidRPr="001C32AD" w:rsidRDefault="00922C86" w:rsidP="00922C86">
      <w:pPr>
        <w:pStyle w:val="TOCTitle"/>
        <w:spacing w:line="480" w:lineRule="auto"/>
        <w:jc w:val="left"/>
        <w:rPr>
          <w:rFonts w:ascii="Garamond" w:hAnsi="Garamond"/>
          <w:b w:val="0"/>
          <w:webHidden/>
          <w:sz w:val="32"/>
          <w:szCs w:val="32"/>
        </w:rPr>
      </w:pPr>
      <w:r>
        <w:rPr>
          <w:rFonts w:ascii="Garamond" w:hAnsi="Garamond"/>
          <w:b w:val="0"/>
          <w:webHidden/>
          <w:sz w:val="32"/>
          <w:szCs w:val="32"/>
        </w:rPr>
        <w:t>Section 1.1.B</w:t>
      </w:r>
      <w:r w:rsidR="007903E5">
        <w:rPr>
          <w:rFonts w:ascii="Garamond" w:hAnsi="Garamond"/>
          <w:b w:val="0"/>
          <w:webHidden/>
          <w:sz w:val="32"/>
          <w:szCs w:val="32"/>
        </w:rPr>
        <w:t>. Unit Two</w:t>
      </w:r>
      <w:r w:rsidRPr="001C32AD">
        <w:rPr>
          <w:rFonts w:ascii="Garamond" w:hAnsi="Garamond"/>
          <w:b w:val="0"/>
          <w:webHidden/>
          <w:sz w:val="32"/>
          <w:szCs w:val="32"/>
        </w:rPr>
        <w:t xml:space="preserve">: </w:t>
      </w:r>
      <w:r w:rsidR="007903E5">
        <w:rPr>
          <w:rFonts w:ascii="Garamond" w:hAnsi="Garamond"/>
          <w:b w:val="0"/>
          <w:webHidden/>
          <w:sz w:val="32"/>
          <w:szCs w:val="32"/>
        </w:rPr>
        <w:t>Transportation/Mobility &amp; Leisure</w:t>
      </w:r>
    </w:p>
    <w:p w:rsidR="00922C86" w:rsidRPr="001C32AD" w:rsidRDefault="007903E5" w:rsidP="00922C86">
      <w:pPr>
        <w:pStyle w:val="TOCTitle"/>
        <w:spacing w:line="480" w:lineRule="auto"/>
        <w:jc w:val="left"/>
        <w:rPr>
          <w:rFonts w:ascii="Garamond" w:hAnsi="Garamond"/>
          <w:b w:val="0"/>
          <w:sz w:val="32"/>
          <w:szCs w:val="32"/>
        </w:rPr>
      </w:pPr>
      <w:r>
        <w:rPr>
          <w:noProof/>
        </w:rPr>
        <w:drawing>
          <wp:inline distT="0" distB="0" distL="0" distR="0" wp14:anchorId="524B5773" wp14:editId="371A4C39">
            <wp:extent cx="6286500" cy="48641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286500" cy="4864100"/>
                    </a:xfrm>
                    <a:prstGeom prst="rect">
                      <a:avLst/>
                    </a:prstGeom>
                  </pic:spPr>
                </pic:pic>
              </a:graphicData>
            </a:graphic>
          </wp:inline>
        </w:drawing>
      </w:r>
    </w:p>
    <w:p w:rsidR="00922C86" w:rsidRDefault="00922C86" w:rsidP="00922C86">
      <w:pPr>
        <w:pStyle w:val="TOCTitle"/>
        <w:spacing w:line="480" w:lineRule="auto"/>
        <w:rPr>
          <w:rFonts w:ascii="Garamond" w:hAnsi="Garamond"/>
          <w:sz w:val="40"/>
          <w:szCs w:val="40"/>
        </w:rPr>
      </w:pPr>
    </w:p>
    <w:p w:rsidR="00922C86" w:rsidRDefault="00922C86" w:rsidP="00922C86">
      <w:pPr>
        <w:pStyle w:val="TOCTitle"/>
        <w:spacing w:line="480" w:lineRule="auto"/>
        <w:rPr>
          <w:rFonts w:ascii="Garamond" w:hAnsi="Garamond"/>
          <w:sz w:val="40"/>
          <w:szCs w:val="40"/>
        </w:rPr>
      </w:pPr>
    </w:p>
    <w:p w:rsidR="00922C86" w:rsidRDefault="00922C86" w:rsidP="00922C86">
      <w:pPr>
        <w:pStyle w:val="TOCTitle"/>
        <w:spacing w:line="480" w:lineRule="auto"/>
        <w:rPr>
          <w:rFonts w:ascii="Garamond" w:hAnsi="Garamond"/>
          <w:sz w:val="40"/>
          <w:szCs w:val="40"/>
        </w:rPr>
      </w:pPr>
    </w:p>
    <w:p w:rsidR="00922C86" w:rsidRDefault="00922C86" w:rsidP="001C32AD">
      <w:pPr>
        <w:pStyle w:val="TOCTitle"/>
        <w:spacing w:line="480" w:lineRule="auto"/>
        <w:jc w:val="left"/>
        <w:rPr>
          <w:rFonts w:ascii="Garamond" w:hAnsi="Garamond"/>
          <w:sz w:val="32"/>
          <w:szCs w:val="32"/>
        </w:rPr>
      </w:pPr>
    </w:p>
    <w:p w:rsidR="00922C86" w:rsidRDefault="00922C86" w:rsidP="00922C86">
      <w:pPr>
        <w:pStyle w:val="TOCTitle"/>
        <w:spacing w:line="480" w:lineRule="auto"/>
        <w:jc w:val="left"/>
        <w:rPr>
          <w:rFonts w:ascii="Garamond" w:hAnsi="Garamond"/>
          <w:webHidden/>
          <w:sz w:val="32"/>
          <w:szCs w:val="32"/>
        </w:rPr>
      </w:pPr>
      <w:r>
        <w:rPr>
          <w:rFonts w:ascii="Garamond" w:hAnsi="Garamond"/>
          <w:webHidden/>
          <w:sz w:val="32"/>
          <w:szCs w:val="32"/>
        </w:rPr>
        <w:lastRenderedPageBreak/>
        <w:t>Section 1.1: Occupational</w:t>
      </w:r>
      <w:r w:rsidRPr="001C32AD">
        <w:rPr>
          <w:rFonts w:ascii="Garamond" w:hAnsi="Garamond"/>
          <w:webHidden/>
          <w:sz w:val="32"/>
          <w:szCs w:val="32"/>
        </w:rPr>
        <w:t xml:space="preserve"> Curriculum Overview of Unit Guide</w:t>
      </w:r>
    </w:p>
    <w:p w:rsidR="00922C86" w:rsidRPr="001C32AD" w:rsidRDefault="00922C86" w:rsidP="00922C86">
      <w:pPr>
        <w:pStyle w:val="TOCTitle"/>
        <w:spacing w:line="480" w:lineRule="auto"/>
        <w:jc w:val="left"/>
        <w:rPr>
          <w:rFonts w:ascii="Garamond" w:hAnsi="Garamond"/>
          <w:b w:val="0"/>
          <w:webHidden/>
          <w:sz w:val="32"/>
          <w:szCs w:val="32"/>
        </w:rPr>
      </w:pPr>
      <w:r>
        <w:rPr>
          <w:rFonts w:ascii="Garamond" w:hAnsi="Garamond"/>
          <w:b w:val="0"/>
          <w:webHidden/>
          <w:sz w:val="32"/>
          <w:szCs w:val="32"/>
        </w:rPr>
        <w:t>Section 1.1.C</w:t>
      </w:r>
      <w:r w:rsidR="007903E5">
        <w:rPr>
          <w:rFonts w:ascii="Garamond" w:hAnsi="Garamond"/>
          <w:b w:val="0"/>
          <w:webHidden/>
          <w:sz w:val="32"/>
          <w:szCs w:val="32"/>
        </w:rPr>
        <w:t>. Unit Three</w:t>
      </w:r>
      <w:r w:rsidRPr="001C32AD">
        <w:rPr>
          <w:rFonts w:ascii="Garamond" w:hAnsi="Garamond"/>
          <w:b w:val="0"/>
          <w:webHidden/>
          <w:sz w:val="32"/>
          <w:szCs w:val="32"/>
        </w:rPr>
        <w:t xml:space="preserve">: </w:t>
      </w:r>
      <w:r w:rsidR="007903E5">
        <w:rPr>
          <w:rFonts w:ascii="Garamond" w:hAnsi="Garamond"/>
          <w:b w:val="0"/>
          <w:webHidden/>
          <w:sz w:val="32"/>
          <w:szCs w:val="32"/>
        </w:rPr>
        <w:t>Community Participation</w:t>
      </w:r>
    </w:p>
    <w:p w:rsidR="00922C86" w:rsidRPr="001C32AD" w:rsidRDefault="007903E5" w:rsidP="00922C86">
      <w:pPr>
        <w:pStyle w:val="TOCTitle"/>
        <w:spacing w:line="480" w:lineRule="auto"/>
        <w:jc w:val="left"/>
        <w:rPr>
          <w:rFonts w:ascii="Garamond" w:hAnsi="Garamond"/>
          <w:b w:val="0"/>
          <w:sz w:val="32"/>
          <w:szCs w:val="32"/>
        </w:rPr>
      </w:pPr>
      <w:r>
        <w:rPr>
          <w:noProof/>
        </w:rPr>
        <w:drawing>
          <wp:inline distT="0" distB="0" distL="0" distR="0" wp14:anchorId="48321A2D" wp14:editId="3D634BA2">
            <wp:extent cx="6350000" cy="4965700"/>
            <wp:effectExtent l="0" t="0" r="0" b="635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350000" cy="4965700"/>
                    </a:xfrm>
                    <a:prstGeom prst="rect">
                      <a:avLst/>
                    </a:prstGeom>
                  </pic:spPr>
                </pic:pic>
              </a:graphicData>
            </a:graphic>
          </wp:inline>
        </w:drawing>
      </w:r>
    </w:p>
    <w:p w:rsidR="00922C86" w:rsidRDefault="00922C86" w:rsidP="00922C86">
      <w:pPr>
        <w:pStyle w:val="TOCTitle"/>
        <w:spacing w:line="480" w:lineRule="auto"/>
        <w:rPr>
          <w:rFonts w:ascii="Garamond" w:hAnsi="Garamond"/>
          <w:sz w:val="40"/>
          <w:szCs w:val="40"/>
        </w:rPr>
      </w:pPr>
    </w:p>
    <w:p w:rsidR="00922C86" w:rsidRDefault="00922C86" w:rsidP="00922C86">
      <w:pPr>
        <w:pStyle w:val="TOCTitle"/>
        <w:spacing w:line="480" w:lineRule="auto"/>
        <w:rPr>
          <w:rFonts w:ascii="Garamond" w:hAnsi="Garamond"/>
          <w:sz w:val="40"/>
          <w:szCs w:val="40"/>
        </w:rPr>
      </w:pPr>
    </w:p>
    <w:p w:rsidR="00922C86" w:rsidRDefault="00922C86" w:rsidP="00922C86">
      <w:pPr>
        <w:pStyle w:val="TOCTitle"/>
        <w:spacing w:line="480" w:lineRule="auto"/>
        <w:rPr>
          <w:rFonts w:ascii="Garamond" w:hAnsi="Garamond"/>
          <w:sz w:val="40"/>
          <w:szCs w:val="40"/>
        </w:rPr>
      </w:pPr>
    </w:p>
    <w:p w:rsidR="00922C86" w:rsidRPr="007903E5" w:rsidRDefault="00922C86" w:rsidP="001C32AD">
      <w:pPr>
        <w:pStyle w:val="TOCTitle"/>
        <w:spacing w:line="480" w:lineRule="auto"/>
        <w:jc w:val="left"/>
        <w:rPr>
          <w:rFonts w:ascii="Garamond" w:hAnsi="Garamond"/>
          <w:sz w:val="32"/>
          <w:szCs w:val="32"/>
        </w:rPr>
      </w:pPr>
    </w:p>
    <w:p w:rsidR="001C32AD" w:rsidRDefault="00D0709B" w:rsidP="001C32AD">
      <w:pPr>
        <w:pStyle w:val="TOCTitle"/>
        <w:spacing w:line="480" w:lineRule="auto"/>
        <w:jc w:val="left"/>
        <w:rPr>
          <w:rFonts w:ascii="Garamond" w:hAnsi="Garamond"/>
          <w:webHidden/>
          <w:sz w:val="32"/>
          <w:szCs w:val="32"/>
        </w:rPr>
      </w:pPr>
      <w:r>
        <w:rPr>
          <w:rFonts w:ascii="Garamond" w:hAnsi="Garamond"/>
          <w:webHidden/>
          <w:sz w:val="32"/>
          <w:szCs w:val="32"/>
        </w:rPr>
        <w:lastRenderedPageBreak/>
        <w:t>Section 1</w:t>
      </w:r>
      <w:r w:rsidR="001C32AD" w:rsidRPr="001C32AD">
        <w:rPr>
          <w:rFonts w:ascii="Garamond" w:hAnsi="Garamond"/>
          <w:webHidden/>
          <w:sz w:val="32"/>
          <w:szCs w:val="32"/>
        </w:rPr>
        <w:t>.2: Social Curriculum Overview of Unit Guide</w:t>
      </w:r>
    </w:p>
    <w:p w:rsidR="001C32AD" w:rsidRPr="001C32AD" w:rsidRDefault="001C32AD" w:rsidP="001C32AD">
      <w:pPr>
        <w:pStyle w:val="TOCTitle"/>
        <w:spacing w:line="480" w:lineRule="auto"/>
        <w:jc w:val="left"/>
        <w:rPr>
          <w:rFonts w:ascii="Garamond" w:hAnsi="Garamond"/>
          <w:b w:val="0"/>
          <w:webHidden/>
          <w:sz w:val="32"/>
          <w:szCs w:val="32"/>
        </w:rPr>
      </w:pPr>
      <w:r>
        <w:rPr>
          <w:rFonts w:ascii="Garamond" w:hAnsi="Garamond"/>
          <w:b w:val="0"/>
          <w:webHidden/>
          <w:sz w:val="32"/>
          <w:szCs w:val="32"/>
        </w:rPr>
        <w:t xml:space="preserve">Section </w:t>
      </w:r>
      <w:r w:rsidR="00D0709B">
        <w:rPr>
          <w:rFonts w:ascii="Garamond" w:hAnsi="Garamond"/>
          <w:b w:val="0"/>
          <w:webHidden/>
          <w:sz w:val="32"/>
          <w:szCs w:val="32"/>
        </w:rPr>
        <w:t>1</w:t>
      </w:r>
      <w:r w:rsidRPr="001C32AD">
        <w:rPr>
          <w:rFonts w:ascii="Garamond" w:hAnsi="Garamond"/>
          <w:b w:val="0"/>
          <w:webHidden/>
          <w:sz w:val="32"/>
          <w:szCs w:val="32"/>
        </w:rPr>
        <w:t xml:space="preserve">.2.A. Unit One: </w:t>
      </w:r>
      <w:r w:rsidR="005D3ADD">
        <w:rPr>
          <w:rFonts w:ascii="Garamond" w:hAnsi="Garamond"/>
          <w:b w:val="0"/>
          <w:webHidden/>
          <w:sz w:val="32"/>
          <w:szCs w:val="32"/>
        </w:rPr>
        <w:t>Abilities and Skills</w:t>
      </w:r>
    </w:p>
    <w:p w:rsidR="001C32AD" w:rsidRPr="001C32AD" w:rsidRDefault="005D3ADD" w:rsidP="001C32AD">
      <w:pPr>
        <w:pStyle w:val="TOCTitle"/>
        <w:spacing w:line="480" w:lineRule="auto"/>
        <w:jc w:val="left"/>
        <w:rPr>
          <w:rFonts w:ascii="Garamond" w:hAnsi="Garamond"/>
          <w:b w:val="0"/>
          <w:sz w:val="32"/>
          <w:szCs w:val="32"/>
        </w:rPr>
      </w:pPr>
      <w:r>
        <w:rPr>
          <w:noProof/>
        </w:rPr>
        <w:drawing>
          <wp:inline distT="0" distB="0" distL="0" distR="0" wp14:anchorId="1B920F5F" wp14:editId="19CD33B7">
            <wp:extent cx="6413500" cy="4864100"/>
            <wp:effectExtent l="0" t="0" r="635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413500" cy="4864100"/>
                    </a:xfrm>
                    <a:prstGeom prst="rect">
                      <a:avLst/>
                    </a:prstGeom>
                  </pic:spPr>
                </pic:pic>
              </a:graphicData>
            </a:graphic>
          </wp:inline>
        </w:drawing>
      </w:r>
    </w:p>
    <w:p w:rsidR="00DB5C9F" w:rsidRDefault="00DB5C9F" w:rsidP="00DB5C9F">
      <w:pPr>
        <w:pStyle w:val="TOCTitle"/>
        <w:spacing w:line="480" w:lineRule="auto"/>
        <w:rPr>
          <w:rFonts w:ascii="Garamond" w:hAnsi="Garamond"/>
          <w:sz w:val="40"/>
          <w:szCs w:val="40"/>
        </w:rPr>
      </w:pPr>
    </w:p>
    <w:p w:rsidR="00DB5C9F" w:rsidRDefault="00DB5C9F" w:rsidP="00DB5C9F">
      <w:pPr>
        <w:pStyle w:val="TOCTitle"/>
        <w:spacing w:line="480" w:lineRule="auto"/>
        <w:rPr>
          <w:rFonts w:ascii="Garamond" w:hAnsi="Garamond"/>
          <w:sz w:val="40"/>
          <w:szCs w:val="40"/>
        </w:rPr>
      </w:pPr>
    </w:p>
    <w:p w:rsidR="00DB5C9F" w:rsidRDefault="00DB5C9F" w:rsidP="00DB5C9F">
      <w:pPr>
        <w:pStyle w:val="TOCTitle"/>
        <w:spacing w:line="480" w:lineRule="auto"/>
        <w:rPr>
          <w:rFonts w:ascii="Garamond" w:hAnsi="Garamond"/>
          <w:sz w:val="40"/>
          <w:szCs w:val="40"/>
        </w:rPr>
      </w:pPr>
    </w:p>
    <w:p w:rsidR="00DB5C9F" w:rsidRDefault="00DB5C9F" w:rsidP="00DB5C9F">
      <w:pPr>
        <w:pStyle w:val="TOCTitle"/>
        <w:spacing w:line="480" w:lineRule="auto"/>
        <w:rPr>
          <w:rFonts w:ascii="Garamond" w:hAnsi="Garamond"/>
          <w:sz w:val="40"/>
          <w:szCs w:val="40"/>
        </w:rPr>
      </w:pPr>
    </w:p>
    <w:p w:rsidR="005D7726" w:rsidRDefault="00D0709B" w:rsidP="005D7726">
      <w:pPr>
        <w:pStyle w:val="TOCTitle"/>
        <w:spacing w:line="480" w:lineRule="auto"/>
        <w:jc w:val="left"/>
        <w:rPr>
          <w:rFonts w:ascii="Garamond" w:hAnsi="Garamond"/>
          <w:webHidden/>
          <w:sz w:val="32"/>
          <w:szCs w:val="32"/>
        </w:rPr>
      </w:pPr>
      <w:r>
        <w:rPr>
          <w:rFonts w:ascii="Garamond" w:hAnsi="Garamond"/>
          <w:webHidden/>
          <w:sz w:val="32"/>
          <w:szCs w:val="32"/>
        </w:rPr>
        <w:lastRenderedPageBreak/>
        <w:t>Section 1</w:t>
      </w:r>
      <w:r w:rsidR="005D7726" w:rsidRPr="001C32AD">
        <w:rPr>
          <w:rFonts w:ascii="Garamond" w:hAnsi="Garamond"/>
          <w:webHidden/>
          <w:sz w:val="32"/>
          <w:szCs w:val="32"/>
        </w:rPr>
        <w:t>.2: Social Curriculum Overview of Unit Guide</w:t>
      </w:r>
    </w:p>
    <w:p w:rsidR="005D7726" w:rsidRDefault="005D7726" w:rsidP="005D7726">
      <w:pPr>
        <w:pStyle w:val="TOCTitle"/>
        <w:spacing w:line="480" w:lineRule="auto"/>
        <w:jc w:val="left"/>
        <w:rPr>
          <w:rFonts w:ascii="Garamond" w:hAnsi="Garamond"/>
          <w:b w:val="0"/>
          <w:webHidden/>
          <w:sz w:val="32"/>
          <w:szCs w:val="32"/>
        </w:rPr>
      </w:pPr>
      <w:r>
        <w:rPr>
          <w:rFonts w:ascii="Garamond" w:hAnsi="Garamond"/>
          <w:b w:val="0"/>
          <w:webHidden/>
          <w:sz w:val="32"/>
          <w:szCs w:val="32"/>
        </w:rPr>
        <w:t xml:space="preserve">Section </w:t>
      </w:r>
      <w:r w:rsidR="00D0709B">
        <w:rPr>
          <w:rFonts w:ascii="Garamond" w:hAnsi="Garamond"/>
          <w:b w:val="0"/>
          <w:webHidden/>
          <w:sz w:val="32"/>
          <w:szCs w:val="32"/>
        </w:rPr>
        <w:t>1</w:t>
      </w:r>
      <w:r>
        <w:rPr>
          <w:rFonts w:ascii="Garamond" w:hAnsi="Garamond"/>
          <w:b w:val="0"/>
          <w:webHidden/>
          <w:sz w:val="32"/>
          <w:szCs w:val="32"/>
        </w:rPr>
        <w:t>.2.B</w:t>
      </w:r>
      <w:r w:rsidRPr="001C32AD">
        <w:rPr>
          <w:rFonts w:ascii="Garamond" w:hAnsi="Garamond"/>
          <w:b w:val="0"/>
          <w:webHidden/>
          <w:sz w:val="32"/>
          <w:szCs w:val="32"/>
        </w:rPr>
        <w:t xml:space="preserve">. </w:t>
      </w:r>
      <w:r>
        <w:rPr>
          <w:rFonts w:ascii="Garamond" w:hAnsi="Garamond"/>
          <w:b w:val="0"/>
          <w:webHidden/>
          <w:sz w:val="32"/>
          <w:szCs w:val="32"/>
        </w:rPr>
        <w:t>Unit Two: Self Advocacy by P</w:t>
      </w:r>
      <w:r w:rsidRPr="005D7726">
        <w:rPr>
          <w:rFonts w:ascii="Garamond" w:hAnsi="Garamond"/>
          <w:b w:val="0"/>
          <w:webHidden/>
          <w:sz w:val="32"/>
          <w:szCs w:val="32"/>
        </w:rPr>
        <w:t>roblem</w:t>
      </w:r>
      <w:r>
        <w:rPr>
          <w:rFonts w:ascii="Garamond" w:hAnsi="Garamond"/>
          <w:b w:val="0"/>
          <w:webHidden/>
          <w:sz w:val="32"/>
          <w:szCs w:val="32"/>
        </w:rPr>
        <w:t xml:space="preserve"> S</w:t>
      </w:r>
      <w:r w:rsidRPr="005D7726">
        <w:rPr>
          <w:rFonts w:ascii="Garamond" w:hAnsi="Garamond"/>
          <w:b w:val="0"/>
          <w:webHidden/>
          <w:sz w:val="32"/>
          <w:szCs w:val="32"/>
        </w:rPr>
        <w:t>olving</w:t>
      </w:r>
    </w:p>
    <w:p w:rsidR="005D7726" w:rsidRPr="001C32AD" w:rsidRDefault="005D7726" w:rsidP="005D7726">
      <w:pPr>
        <w:pStyle w:val="TOCTitle"/>
        <w:spacing w:line="480" w:lineRule="auto"/>
        <w:jc w:val="left"/>
        <w:rPr>
          <w:rFonts w:ascii="Garamond" w:hAnsi="Garamond"/>
          <w:b w:val="0"/>
          <w:webHidden/>
          <w:sz w:val="32"/>
          <w:szCs w:val="32"/>
        </w:rPr>
      </w:pPr>
      <w:r>
        <w:rPr>
          <w:noProof/>
        </w:rPr>
        <w:drawing>
          <wp:inline distT="0" distB="0" distL="0" distR="0" wp14:anchorId="6C7707E8" wp14:editId="6419A257">
            <wp:extent cx="6172200" cy="55245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72200" cy="5524500"/>
                    </a:xfrm>
                    <a:prstGeom prst="rect">
                      <a:avLst/>
                    </a:prstGeom>
                  </pic:spPr>
                </pic:pic>
              </a:graphicData>
            </a:graphic>
          </wp:inline>
        </w:drawing>
      </w:r>
      <w:r w:rsidRPr="005D7726">
        <w:rPr>
          <w:rFonts w:ascii="Garamond" w:hAnsi="Garamond"/>
          <w:b w:val="0"/>
          <w:webHidden/>
          <w:sz w:val="32"/>
          <w:szCs w:val="32"/>
        </w:rPr>
        <w:t xml:space="preserve">                                                  </w:t>
      </w:r>
    </w:p>
    <w:p w:rsidR="00DB5C9F" w:rsidRDefault="00DB5C9F" w:rsidP="005D7726">
      <w:pPr>
        <w:pStyle w:val="TOCTitle"/>
        <w:spacing w:line="480" w:lineRule="auto"/>
        <w:jc w:val="left"/>
        <w:rPr>
          <w:rFonts w:ascii="Garamond" w:hAnsi="Garamond"/>
          <w:sz w:val="40"/>
          <w:szCs w:val="40"/>
        </w:rPr>
      </w:pPr>
    </w:p>
    <w:p w:rsidR="00DB5C9F" w:rsidRDefault="00DB5C9F" w:rsidP="00DB5C9F">
      <w:pPr>
        <w:pStyle w:val="TOCTitle"/>
        <w:spacing w:line="480" w:lineRule="auto"/>
        <w:rPr>
          <w:rFonts w:ascii="Garamond" w:hAnsi="Garamond"/>
          <w:sz w:val="40"/>
          <w:szCs w:val="40"/>
        </w:rPr>
      </w:pPr>
    </w:p>
    <w:p w:rsidR="005D7726" w:rsidRDefault="005D7726" w:rsidP="00DB5C9F">
      <w:pPr>
        <w:pStyle w:val="TOCTitle"/>
        <w:spacing w:line="480" w:lineRule="auto"/>
        <w:rPr>
          <w:rFonts w:ascii="Garamond" w:hAnsi="Garamond"/>
          <w:sz w:val="40"/>
          <w:szCs w:val="40"/>
        </w:rPr>
      </w:pPr>
    </w:p>
    <w:p w:rsidR="005D7726" w:rsidRDefault="00D0709B" w:rsidP="005D7726">
      <w:pPr>
        <w:pStyle w:val="TOCTitle"/>
        <w:spacing w:line="480" w:lineRule="auto"/>
        <w:jc w:val="left"/>
        <w:rPr>
          <w:rFonts w:ascii="Garamond" w:hAnsi="Garamond"/>
          <w:webHidden/>
          <w:sz w:val="32"/>
          <w:szCs w:val="32"/>
        </w:rPr>
      </w:pPr>
      <w:r>
        <w:rPr>
          <w:rFonts w:ascii="Garamond" w:hAnsi="Garamond"/>
          <w:webHidden/>
          <w:sz w:val="32"/>
          <w:szCs w:val="32"/>
        </w:rPr>
        <w:lastRenderedPageBreak/>
        <w:t>Section 1</w:t>
      </w:r>
      <w:r w:rsidR="005D7726" w:rsidRPr="001C32AD">
        <w:rPr>
          <w:rFonts w:ascii="Garamond" w:hAnsi="Garamond"/>
          <w:webHidden/>
          <w:sz w:val="32"/>
          <w:szCs w:val="32"/>
        </w:rPr>
        <w:t>.2: Social Curriculum Overview of Unit Guide</w:t>
      </w:r>
    </w:p>
    <w:p w:rsidR="005D7726" w:rsidRDefault="005D7726" w:rsidP="005D7726">
      <w:pPr>
        <w:pStyle w:val="TOCTitle"/>
        <w:spacing w:line="480" w:lineRule="auto"/>
        <w:jc w:val="left"/>
        <w:rPr>
          <w:rFonts w:ascii="Garamond" w:hAnsi="Garamond"/>
          <w:b w:val="0"/>
          <w:webHidden/>
          <w:sz w:val="32"/>
          <w:szCs w:val="32"/>
        </w:rPr>
      </w:pPr>
      <w:r>
        <w:rPr>
          <w:rFonts w:ascii="Garamond" w:hAnsi="Garamond"/>
          <w:b w:val="0"/>
          <w:webHidden/>
          <w:sz w:val="32"/>
          <w:szCs w:val="32"/>
        </w:rPr>
        <w:t xml:space="preserve">Section </w:t>
      </w:r>
      <w:r w:rsidR="00D0709B">
        <w:rPr>
          <w:rFonts w:ascii="Garamond" w:hAnsi="Garamond"/>
          <w:b w:val="0"/>
          <w:webHidden/>
          <w:sz w:val="32"/>
          <w:szCs w:val="32"/>
        </w:rPr>
        <w:t>1</w:t>
      </w:r>
      <w:r>
        <w:rPr>
          <w:rFonts w:ascii="Garamond" w:hAnsi="Garamond"/>
          <w:b w:val="0"/>
          <w:webHidden/>
          <w:sz w:val="32"/>
          <w:szCs w:val="32"/>
        </w:rPr>
        <w:t>.2.C</w:t>
      </w:r>
      <w:r w:rsidRPr="001C32AD">
        <w:rPr>
          <w:rFonts w:ascii="Garamond" w:hAnsi="Garamond"/>
          <w:b w:val="0"/>
          <w:webHidden/>
          <w:sz w:val="32"/>
          <w:szCs w:val="32"/>
        </w:rPr>
        <w:t xml:space="preserve">. </w:t>
      </w:r>
      <w:r w:rsidRPr="005D7726">
        <w:rPr>
          <w:rFonts w:ascii="Garamond" w:hAnsi="Garamond"/>
          <w:b w:val="0"/>
          <w:webHidden/>
          <w:sz w:val="32"/>
          <w:szCs w:val="32"/>
        </w:rPr>
        <w:t>Unit Three: Understanding Social Situations</w:t>
      </w:r>
    </w:p>
    <w:p w:rsidR="005D7726" w:rsidRDefault="005D7726" w:rsidP="005D7726">
      <w:pPr>
        <w:pStyle w:val="TOCTitle"/>
        <w:spacing w:line="480" w:lineRule="auto"/>
        <w:jc w:val="left"/>
        <w:rPr>
          <w:rFonts w:ascii="Garamond" w:hAnsi="Garamond"/>
          <w:sz w:val="40"/>
          <w:szCs w:val="40"/>
        </w:rPr>
      </w:pPr>
      <w:r>
        <w:rPr>
          <w:noProof/>
        </w:rPr>
        <w:drawing>
          <wp:inline distT="0" distB="0" distL="0" distR="0" wp14:anchorId="696A68AF" wp14:editId="09808895">
            <wp:extent cx="6210300" cy="58864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210300" cy="5886450"/>
                    </a:xfrm>
                    <a:prstGeom prst="rect">
                      <a:avLst/>
                    </a:prstGeom>
                  </pic:spPr>
                </pic:pic>
              </a:graphicData>
            </a:graphic>
          </wp:inline>
        </w:drawing>
      </w:r>
    </w:p>
    <w:p w:rsidR="005D7726" w:rsidRDefault="005D7726" w:rsidP="00DB5C9F">
      <w:pPr>
        <w:pStyle w:val="TOCTitle"/>
        <w:spacing w:line="480" w:lineRule="auto"/>
        <w:rPr>
          <w:rFonts w:ascii="Garamond" w:hAnsi="Garamond"/>
          <w:sz w:val="40"/>
          <w:szCs w:val="40"/>
        </w:rPr>
      </w:pPr>
    </w:p>
    <w:p w:rsidR="005D7726" w:rsidRDefault="005D7726" w:rsidP="00DB5C9F">
      <w:pPr>
        <w:pStyle w:val="TOCTitle"/>
        <w:spacing w:line="480" w:lineRule="auto"/>
        <w:rPr>
          <w:rFonts w:ascii="Garamond" w:hAnsi="Garamond"/>
          <w:sz w:val="40"/>
          <w:szCs w:val="40"/>
        </w:rPr>
      </w:pPr>
    </w:p>
    <w:p w:rsidR="005D7726" w:rsidRDefault="00D0709B" w:rsidP="005D7726">
      <w:pPr>
        <w:pStyle w:val="TOCTitle"/>
        <w:spacing w:line="480" w:lineRule="auto"/>
        <w:jc w:val="left"/>
        <w:rPr>
          <w:rFonts w:ascii="Garamond" w:hAnsi="Garamond"/>
          <w:webHidden/>
          <w:sz w:val="32"/>
          <w:szCs w:val="32"/>
        </w:rPr>
      </w:pPr>
      <w:r>
        <w:rPr>
          <w:rFonts w:ascii="Garamond" w:hAnsi="Garamond"/>
          <w:webHidden/>
          <w:sz w:val="32"/>
          <w:szCs w:val="32"/>
        </w:rPr>
        <w:lastRenderedPageBreak/>
        <w:t>Section 1</w:t>
      </w:r>
      <w:r w:rsidR="005D7726" w:rsidRPr="001C32AD">
        <w:rPr>
          <w:rFonts w:ascii="Garamond" w:hAnsi="Garamond"/>
          <w:webHidden/>
          <w:sz w:val="32"/>
          <w:szCs w:val="32"/>
        </w:rPr>
        <w:t>.2: Social Curriculum Overview of Unit Guide</w:t>
      </w:r>
    </w:p>
    <w:p w:rsidR="005D7726" w:rsidRDefault="005D7726" w:rsidP="005D7726">
      <w:pPr>
        <w:pStyle w:val="TOCTitle"/>
        <w:spacing w:line="480" w:lineRule="auto"/>
        <w:jc w:val="left"/>
        <w:rPr>
          <w:rFonts w:ascii="Garamond" w:hAnsi="Garamond"/>
          <w:b w:val="0"/>
          <w:webHidden/>
          <w:sz w:val="32"/>
          <w:szCs w:val="32"/>
        </w:rPr>
      </w:pPr>
      <w:r>
        <w:rPr>
          <w:rFonts w:ascii="Garamond" w:hAnsi="Garamond"/>
          <w:b w:val="0"/>
          <w:webHidden/>
          <w:sz w:val="32"/>
          <w:szCs w:val="32"/>
        </w:rPr>
        <w:t xml:space="preserve">Section </w:t>
      </w:r>
      <w:r w:rsidR="00D0709B">
        <w:rPr>
          <w:rFonts w:ascii="Garamond" w:hAnsi="Garamond"/>
          <w:b w:val="0"/>
          <w:webHidden/>
          <w:sz w:val="32"/>
          <w:szCs w:val="32"/>
        </w:rPr>
        <w:t>1</w:t>
      </w:r>
      <w:r>
        <w:rPr>
          <w:rFonts w:ascii="Garamond" w:hAnsi="Garamond"/>
          <w:b w:val="0"/>
          <w:webHidden/>
          <w:sz w:val="32"/>
          <w:szCs w:val="32"/>
        </w:rPr>
        <w:t>.2.D</w:t>
      </w:r>
      <w:r w:rsidRPr="001C32AD">
        <w:rPr>
          <w:rFonts w:ascii="Garamond" w:hAnsi="Garamond"/>
          <w:b w:val="0"/>
          <w:webHidden/>
          <w:sz w:val="32"/>
          <w:szCs w:val="32"/>
        </w:rPr>
        <w:t xml:space="preserve">. </w:t>
      </w:r>
      <w:r w:rsidRPr="005D7726">
        <w:rPr>
          <w:rFonts w:ascii="Garamond" w:hAnsi="Garamond"/>
          <w:b w:val="0"/>
          <w:webHidden/>
          <w:sz w:val="32"/>
          <w:szCs w:val="32"/>
        </w:rPr>
        <w:t xml:space="preserve">Unit Four: </w:t>
      </w:r>
      <w:r>
        <w:rPr>
          <w:rFonts w:ascii="Garamond" w:hAnsi="Garamond"/>
          <w:b w:val="0"/>
          <w:webHidden/>
          <w:sz w:val="32"/>
          <w:szCs w:val="32"/>
        </w:rPr>
        <w:t>Working with O</w:t>
      </w:r>
      <w:r w:rsidRPr="005D7726">
        <w:rPr>
          <w:rFonts w:ascii="Garamond" w:hAnsi="Garamond"/>
          <w:b w:val="0"/>
          <w:webHidden/>
          <w:sz w:val="32"/>
          <w:szCs w:val="32"/>
        </w:rPr>
        <w:t>thers</w:t>
      </w:r>
    </w:p>
    <w:p w:rsidR="005D7726" w:rsidRDefault="005D7726" w:rsidP="005D7726">
      <w:pPr>
        <w:pStyle w:val="TOCTitle"/>
        <w:spacing w:line="480" w:lineRule="auto"/>
        <w:jc w:val="left"/>
        <w:rPr>
          <w:rFonts w:ascii="Garamond" w:hAnsi="Garamond"/>
          <w:b w:val="0"/>
          <w:webHidden/>
          <w:sz w:val="32"/>
          <w:szCs w:val="32"/>
        </w:rPr>
      </w:pPr>
      <w:r>
        <w:rPr>
          <w:noProof/>
        </w:rPr>
        <w:drawing>
          <wp:inline distT="0" distB="0" distL="0" distR="0" wp14:anchorId="2BA44561" wp14:editId="1DF7152C">
            <wp:extent cx="6248400" cy="61912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248400" cy="6191250"/>
                    </a:xfrm>
                    <a:prstGeom prst="rect">
                      <a:avLst/>
                    </a:prstGeom>
                  </pic:spPr>
                </pic:pic>
              </a:graphicData>
            </a:graphic>
          </wp:inline>
        </w:drawing>
      </w:r>
    </w:p>
    <w:p w:rsidR="005D7726" w:rsidRDefault="005D7726" w:rsidP="005D7726">
      <w:pPr>
        <w:pStyle w:val="TOCTitle"/>
        <w:spacing w:line="480" w:lineRule="auto"/>
        <w:jc w:val="left"/>
        <w:rPr>
          <w:rFonts w:ascii="Garamond" w:hAnsi="Garamond"/>
          <w:sz w:val="40"/>
          <w:szCs w:val="40"/>
        </w:rPr>
      </w:pPr>
    </w:p>
    <w:p w:rsidR="005D7726" w:rsidRDefault="005D7726" w:rsidP="005D7726">
      <w:pPr>
        <w:pStyle w:val="TOCTitle"/>
        <w:spacing w:line="480" w:lineRule="auto"/>
        <w:jc w:val="left"/>
        <w:rPr>
          <w:rFonts w:ascii="Garamond" w:hAnsi="Garamond"/>
          <w:sz w:val="40"/>
          <w:szCs w:val="40"/>
        </w:rPr>
      </w:pPr>
    </w:p>
    <w:p w:rsidR="005D7726" w:rsidRDefault="00D0709B" w:rsidP="005D7726">
      <w:pPr>
        <w:pStyle w:val="TOCTitle"/>
        <w:spacing w:line="480" w:lineRule="auto"/>
        <w:jc w:val="left"/>
        <w:rPr>
          <w:rFonts w:ascii="Garamond" w:hAnsi="Garamond"/>
          <w:webHidden/>
          <w:sz w:val="32"/>
          <w:szCs w:val="32"/>
        </w:rPr>
      </w:pPr>
      <w:r>
        <w:rPr>
          <w:rFonts w:ascii="Garamond" w:hAnsi="Garamond"/>
          <w:webHidden/>
          <w:sz w:val="32"/>
          <w:szCs w:val="32"/>
        </w:rPr>
        <w:lastRenderedPageBreak/>
        <w:t>Section 1</w:t>
      </w:r>
      <w:r w:rsidR="005D7726" w:rsidRPr="001C32AD">
        <w:rPr>
          <w:rFonts w:ascii="Garamond" w:hAnsi="Garamond"/>
          <w:webHidden/>
          <w:sz w:val="32"/>
          <w:szCs w:val="32"/>
        </w:rPr>
        <w:t>.2: Social Curriculum Overview of Unit Guide</w:t>
      </w:r>
    </w:p>
    <w:p w:rsidR="005D7726" w:rsidRDefault="005D7726" w:rsidP="005D7726">
      <w:pPr>
        <w:pStyle w:val="TOCTitle"/>
        <w:spacing w:line="480" w:lineRule="auto"/>
        <w:jc w:val="left"/>
        <w:rPr>
          <w:rFonts w:ascii="Garamond" w:hAnsi="Garamond"/>
          <w:b w:val="0"/>
          <w:webHidden/>
          <w:sz w:val="32"/>
          <w:szCs w:val="32"/>
        </w:rPr>
      </w:pPr>
      <w:r>
        <w:rPr>
          <w:rFonts w:ascii="Garamond" w:hAnsi="Garamond"/>
          <w:b w:val="0"/>
          <w:webHidden/>
          <w:sz w:val="32"/>
          <w:szCs w:val="32"/>
        </w:rPr>
        <w:t xml:space="preserve">Section </w:t>
      </w:r>
      <w:r w:rsidR="00D0709B">
        <w:rPr>
          <w:rFonts w:ascii="Garamond" w:hAnsi="Garamond"/>
          <w:b w:val="0"/>
          <w:webHidden/>
          <w:sz w:val="32"/>
          <w:szCs w:val="32"/>
        </w:rPr>
        <w:t>1</w:t>
      </w:r>
      <w:r>
        <w:rPr>
          <w:rFonts w:ascii="Garamond" w:hAnsi="Garamond"/>
          <w:b w:val="0"/>
          <w:webHidden/>
          <w:sz w:val="32"/>
          <w:szCs w:val="32"/>
        </w:rPr>
        <w:t>.2.E</w:t>
      </w:r>
      <w:r w:rsidRPr="001C32AD">
        <w:rPr>
          <w:rFonts w:ascii="Garamond" w:hAnsi="Garamond"/>
          <w:b w:val="0"/>
          <w:webHidden/>
          <w:sz w:val="32"/>
          <w:szCs w:val="32"/>
        </w:rPr>
        <w:t xml:space="preserve">. </w:t>
      </w:r>
      <w:r w:rsidRPr="005D7726">
        <w:rPr>
          <w:rFonts w:ascii="Garamond" w:hAnsi="Garamond"/>
          <w:b w:val="0"/>
          <w:webHidden/>
          <w:sz w:val="32"/>
          <w:szCs w:val="32"/>
        </w:rPr>
        <w:t xml:space="preserve">Unit Five: </w:t>
      </w:r>
      <w:r>
        <w:rPr>
          <w:rFonts w:ascii="Garamond" w:hAnsi="Garamond"/>
          <w:b w:val="0"/>
          <w:webHidden/>
          <w:sz w:val="32"/>
          <w:szCs w:val="32"/>
        </w:rPr>
        <w:t>Everyday Acceptable Social B</w:t>
      </w:r>
      <w:r w:rsidRPr="005D7726">
        <w:rPr>
          <w:rFonts w:ascii="Garamond" w:hAnsi="Garamond"/>
          <w:b w:val="0"/>
          <w:webHidden/>
          <w:sz w:val="32"/>
          <w:szCs w:val="32"/>
        </w:rPr>
        <w:t>ehavior</w:t>
      </w:r>
    </w:p>
    <w:p w:rsidR="005D7726" w:rsidRDefault="005D7726" w:rsidP="005D7726">
      <w:pPr>
        <w:pStyle w:val="TOCTitle"/>
        <w:spacing w:line="480" w:lineRule="auto"/>
        <w:jc w:val="left"/>
        <w:rPr>
          <w:rFonts w:ascii="Garamond" w:hAnsi="Garamond"/>
          <w:b w:val="0"/>
          <w:webHidden/>
          <w:sz w:val="32"/>
          <w:szCs w:val="32"/>
        </w:rPr>
      </w:pPr>
      <w:r>
        <w:rPr>
          <w:noProof/>
        </w:rPr>
        <w:drawing>
          <wp:inline distT="0" distB="0" distL="0" distR="0" wp14:anchorId="39CADEBB" wp14:editId="5FC1665D">
            <wp:extent cx="6181725" cy="6667500"/>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181725" cy="6667500"/>
                    </a:xfrm>
                    <a:prstGeom prst="rect">
                      <a:avLst/>
                    </a:prstGeom>
                  </pic:spPr>
                </pic:pic>
              </a:graphicData>
            </a:graphic>
          </wp:inline>
        </w:drawing>
      </w:r>
    </w:p>
    <w:p w:rsidR="005D7726" w:rsidRDefault="005D7726" w:rsidP="005D7726">
      <w:pPr>
        <w:pStyle w:val="TOCTitle"/>
        <w:spacing w:line="480" w:lineRule="auto"/>
        <w:jc w:val="left"/>
        <w:rPr>
          <w:rFonts w:ascii="Garamond" w:hAnsi="Garamond"/>
          <w:sz w:val="40"/>
          <w:szCs w:val="40"/>
        </w:rPr>
      </w:pPr>
    </w:p>
    <w:p w:rsidR="005D3ADD" w:rsidRDefault="00D0709B" w:rsidP="005D3ADD">
      <w:pPr>
        <w:pStyle w:val="TOCTitle"/>
        <w:spacing w:line="480" w:lineRule="auto"/>
        <w:jc w:val="left"/>
        <w:rPr>
          <w:rFonts w:ascii="Garamond" w:hAnsi="Garamond"/>
          <w:webHidden/>
          <w:sz w:val="32"/>
          <w:szCs w:val="32"/>
        </w:rPr>
      </w:pPr>
      <w:r>
        <w:rPr>
          <w:rFonts w:ascii="Garamond" w:hAnsi="Garamond"/>
          <w:webHidden/>
          <w:sz w:val="32"/>
          <w:szCs w:val="32"/>
        </w:rPr>
        <w:lastRenderedPageBreak/>
        <w:t>Section 1</w:t>
      </w:r>
      <w:r w:rsidR="005D3ADD">
        <w:rPr>
          <w:rFonts w:ascii="Garamond" w:hAnsi="Garamond"/>
          <w:webHidden/>
          <w:sz w:val="32"/>
          <w:szCs w:val="32"/>
        </w:rPr>
        <w:t>.3: Employment</w:t>
      </w:r>
      <w:r w:rsidR="005D3ADD" w:rsidRPr="001C32AD">
        <w:rPr>
          <w:rFonts w:ascii="Garamond" w:hAnsi="Garamond"/>
          <w:webHidden/>
          <w:sz w:val="32"/>
          <w:szCs w:val="32"/>
        </w:rPr>
        <w:t xml:space="preserve"> Curriculum Overview of Unit Guide</w:t>
      </w:r>
    </w:p>
    <w:p w:rsidR="005D3ADD" w:rsidRPr="001C32AD" w:rsidRDefault="00D0709B" w:rsidP="005D3ADD">
      <w:pPr>
        <w:pStyle w:val="TOCTitle"/>
        <w:spacing w:line="480" w:lineRule="auto"/>
        <w:jc w:val="left"/>
        <w:rPr>
          <w:rFonts w:ascii="Garamond" w:hAnsi="Garamond"/>
          <w:b w:val="0"/>
          <w:webHidden/>
          <w:sz w:val="32"/>
          <w:szCs w:val="32"/>
        </w:rPr>
      </w:pPr>
      <w:r>
        <w:rPr>
          <w:rFonts w:ascii="Garamond" w:hAnsi="Garamond"/>
          <w:b w:val="0"/>
          <w:webHidden/>
          <w:sz w:val="32"/>
          <w:szCs w:val="32"/>
        </w:rPr>
        <w:t>Section 1</w:t>
      </w:r>
      <w:r w:rsidR="005D3ADD">
        <w:rPr>
          <w:rFonts w:ascii="Garamond" w:hAnsi="Garamond"/>
          <w:b w:val="0"/>
          <w:webHidden/>
          <w:sz w:val="32"/>
          <w:szCs w:val="32"/>
        </w:rPr>
        <w:t>.3</w:t>
      </w:r>
      <w:r w:rsidR="005D3ADD" w:rsidRPr="001C32AD">
        <w:rPr>
          <w:rFonts w:ascii="Garamond" w:hAnsi="Garamond"/>
          <w:b w:val="0"/>
          <w:webHidden/>
          <w:sz w:val="32"/>
          <w:szCs w:val="32"/>
        </w:rPr>
        <w:t>.A. Unit One: Values, interest and preferences Inventories</w:t>
      </w:r>
    </w:p>
    <w:p w:rsidR="005D3ADD" w:rsidRPr="001C32AD" w:rsidRDefault="005D3ADD" w:rsidP="005D3ADD">
      <w:pPr>
        <w:pStyle w:val="TOCTitle"/>
        <w:spacing w:line="480" w:lineRule="auto"/>
        <w:jc w:val="left"/>
        <w:rPr>
          <w:rFonts w:ascii="Garamond" w:hAnsi="Garamond"/>
          <w:b w:val="0"/>
          <w:sz w:val="32"/>
          <w:szCs w:val="32"/>
        </w:rPr>
      </w:pPr>
      <w:r>
        <w:rPr>
          <w:noProof/>
        </w:rPr>
        <w:drawing>
          <wp:inline distT="0" distB="0" distL="0" distR="0" wp14:anchorId="4C55ABC4" wp14:editId="0DAB66A8">
            <wp:extent cx="6010275" cy="495300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010275" cy="4953000"/>
                    </a:xfrm>
                    <a:prstGeom prst="rect">
                      <a:avLst/>
                    </a:prstGeom>
                  </pic:spPr>
                </pic:pic>
              </a:graphicData>
            </a:graphic>
          </wp:inline>
        </w:drawing>
      </w:r>
    </w:p>
    <w:p w:rsidR="005D3ADD" w:rsidRDefault="005D3ADD" w:rsidP="005D3ADD">
      <w:pPr>
        <w:pStyle w:val="TOCTitle"/>
        <w:spacing w:line="480" w:lineRule="auto"/>
        <w:rPr>
          <w:rFonts w:ascii="Garamond" w:hAnsi="Garamond"/>
          <w:sz w:val="40"/>
          <w:szCs w:val="40"/>
        </w:rPr>
      </w:pPr>
    </w:p>
    <w:p w:rsidR="005D3ADD" w:rsidRDefault="005D3ADD" w:rsidP="005D3ADD">
      <w:pPr>
        <w:pStyle w:val="TOCTitle"/>
        <w:spacing w:line="480" w:lineRule="auto"/>
        <w:rPr>
          <w:rFonts w:ascii="Garamond" w:hAnsi="Garamond"/>
          <w:sz w:val="40"/>
          <w:szCs w:val="40"/>
        </w:rPr>
      </w:pPr>
    </w:p>
    <w:p w:rsidR="005D3ADD" w:rsidRDefault="005D3ADD" w:rsidP="005D3ADD">
      <w:pPr>
        <w:pStyle w:val="TOCTitle"/>
        <w:spacing w:line="480" w:lineRule="auto"/>
        <w:rPr>
          <w:rFonts w:ascii="Garamond" w:hAnsi="Garamond"/>
          <w:sz w:val="40"/>
          <w:szCs w:val="40"/>
        </w:rPr>
      </w:pPr>
    </w:p>
    <w:p w:rsidR="005D3ADD" w:rsidRDefault="005D3ADD" w:rsidP="005D7726">
      <w:pPr>
        <w:pStyle w:val="TOCTitle"/>
        <w:spacing w:line="480" w:lineRule="auto"/>
        <w:jc w:val="left"/>
        <w:rPr>
          <w:rFonts w:ascii="Garamond" w:hAnsi="Garamond"/>
          <w:sz w:val="40"/>
          <w:szCs w:val="40"/>
        </w:rPr>
      </w:pPr>
    </w:p>
    <w:p w:rsidR="005D3ADD" w:rsidRDefault="00D0709B" w:rsidP="005D3ADD">
      <w:pPr>
        <w:pStyle w:val="TOCTitle"/>
        <w:spacing w:line="480" w:lineRule="auto"/>
        <w:jc w:val="left"/>
        <w:rPr>
          <w:rFonts w:ascii="Garamond" w:hAnsi="Garamond"/>
          <w:webHidden/>
          <w:sz w:val="32"/>
          <w:szCs w:val="32"/>
        </w:rPr>
      </w:pPr>
      <w:r>
        <w:rPr>
          <w:rFonts w:ascii="Garamond" w:hAnsi="Garamond"/>
          <w:webHidden/>
          <w:sz w:val="32"/>
          <w:szCs w:val="32"/>
        </w:rPr>
        <w:lastRenderedPageBreak/>
        <w:t>Section 1</w:t>
      </w:r>
      <w:r w:rsidR="005D3ADD">
        <w:rPr>
          <w:rFonts w:ascii="Garamond" w:hAnsi="Garamond"/>
          <w:webHidden/>
          <w:sz w:val="32"/>
          <w:szCs w:val="32"/>
        </w:rPr>
        <w:t>.3: Employment</w:t>
      </w:r>
      <w:r w:rsidR="005D3ADD" w:rsidRPr="001C32AD">
        <w:rPr>
          <w:rFonts w:ascii="Garamond" w:hAnsi="Garamond"/>
          <w:webHidden/>
          <w:sz w:val="32"/>
          <w:szCs w:val="32"/>
        </w:rPr>
        <w:t xml:space="preserve"> Curriculum Overview of Unit Guide</w:t>
      </w:r>
    </w:p>
    <w:p w:rsidR="005D3ADD" w:rsidRPr="001C32AD" w:rsidRDefault="005D3ADD" w:rsidP="005D3ADD">
      <w:pPr>
        <w:pStyle w:val="TOCTitle"/>
        <w:spacing w:line="480" w:lineRule="auto"/>
        <w:jc w:val="left"/>
        <w:rPr>
          <w:rFonts w:ascii="Garamond" w:hAnsi="Garamond"/>
          <w:b w:val="0"/>
          <w:webHidden/>
          <w:sz w:val="32"/>
          <w:szCs w:val="32"/>
        </w:rPr>
      </w:pPr>
      <w:r>
        <w:rPr>
          <w:rFonts w:ascii="Garamond" w:hAnsi="Garamond"/>
          <w:b w:val="0"/>
          <w:webHidden/>
          <w:sz w:val="32"/>
          <w:szCs w:val="32"/>
        </w:rPr>
        <w:t xml:space="preserve">Section </w:t>
      </w:r>
      <w:r w:rsidR="00D0709B">
        <w:rPr>
          <w:rFonts w:ascii="Garamond" w:hAnsi="Garamond"/>
          <w:b w:val="0"/>
          <w:webHidden/>
          <w:sz w:val="32"/>
          <w:szCs w:val="32"/>
        </w:rPr>
        <w:t>1</w:t>
      </w:r>
      <w:r>
        <w:rPr>
          <w:rFonts w:ascii="Garamond" w:hAnsi="Garamond"/>
          <w:b w:val="0"/>
          <w:webHidden/>
          <w:sz w:val="32"/>
          <w:szCs w:val="32"/>
        </w:rPr>
        <w:t>.3</w:t>
      </w:r>
      <w:r w:rsidR="0070682E">
        <w:rPr>
          <w:rFonts w:ascii="Garamond" w:hAnsi="Garamond"/>
          <w:b w:val="0"/>
          <w:webHidden/>
          <w:sz w:val="32"/>
          <w:szCs w:val="32"/>
        </w:rPr>
        <w:t>.B</w:t>
      </w:r>
      <w:r w:rsidRPr="001C32AD">
        <w:rPr>
          <w:rFonts w:ascii="Garamond" w:hAnsi="Garamond"/>
          <w:b w:val="0"/>
          <w:webHidden/>
          <w:sz w:val="32"/>
          <w:szCs w:val="32"/>
        </w:rPr>
        <w:t>. Unit</w:t>
      </w:r>
      <w:r>
        <w:rPr>
          <w:rFonts w:ascii="Garamond" w:hAnsi="Garamond"/>
          <w:b w:val="0"/>
          <w:webHidden/>
          <w:sz w:val="32"/>
          <w:szCs w:val="32"/>
        </w:rPr>
        <w:t xml:space="preserve"> Two: </w:t>
      </w:r>
      <w:r w:rsidR="0070682E">
        <w:rPr>
          <w:rFonts w:ascii="Garamond" w:hAnsi="Garamond"/>
          <w:b w:val="0"/>
          <w:webHidden/>
          <w:sz w:val="32"/>
          <w:szCs w:val="32"/>
        </w:rPr>
        <w:t>Career Exploration</w:t>
      </w:r>
    </w:p>
    <w:p w:rsidR="005D3ADD" w:rsidRPr="001C32AD" w:rsidRDefault="0070682E" w:rsidP="005D3ADD">
      <w:pPr>
        <w:pStyle w:val="TOCTitle"/>
        <w:spacing w:line="480" w:lineRule="auto"/>
        <w:jc w:val="left"/>
        <w:rPr>
          <w:rFonts w:ascii="Garamond" w:hAnsi="Garamond"/>
          <w:b w:val="0"/>
          <w:sz w:val="32"/>
          <w:szCs w:val="32"/>
        </w:rPr>
      </w:pPr>
      <w:r>
        <w:rPr>
          <w:noProof/>
        </w:rPr>
        <w:drawing>
          <wp:inline distT="0" distB="0" distL="0" distR="0" wp14:anchorId="48CA9DEB" wp14:editId="65036B73">
            <wp:extent cx="6223000" cy="4318000"/>
            <wp:effectExtent l="0" t="0" r="6350" b="63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223000" cy="4318000"/>
                    </a:xfrm>
                    <a:prstGeom prst="rect">
                      <a:avLst/>
                    </a:prstGeom>
                  </pic:spPr>
                </pic:pic>
              </a:graphicData>
            </a:graphic>
          </wp:inline>
        </w:drawing>
      </w:r>
    </w:p>
    <w:p w:rsidR="005D3ADD" w:rsidRDefault="005D3ADD" w:rsidP="005D3ADD">
      <w:pPr>
        <w:pStyle w:val="TOCTitle"/>
        <w:spacing w:line="480" w:lineRule="auto"/>
        <w:rPr>
          <w:rFonts w:ascii="Garamond" w:hAnsi="Garamond"/>
          <w:sz w:val="40"/>
          <w:szCs w:val="40"/>
        </w:rPr>
      </w:pPr>
    </w:p>
    <w:p w:rsidR="005D3ADD" w:rsidRDefault="005D3ADD" w:rsidP="005D3ADD">
      <w:pPr>
        <w:pStyle w:val="TOCTitle"/>
        <w:spacing w:line="480" w:lineRule="auto"/>
        <w:rPr>
          <w:rFonts w:ascii="Garamond" w:hAnsi="Garamond"/>
          <w:sz w:val="40"/>
          <w:szCs w:val="40"/>
        </w:rPr>
      </w:pPr>
    </w:p>
    <w:p w:rsidR="005D3ADD" w:rsidRDefault="005D3ADD" w:rsidP="005D7726">
      <w:pPr>
        <w:pStyle w:val="TOCTitle"/>
        <w:spacing w:line="480" w:lineRule="auto"/>
        <w:jc w:val="left"/>
        <w:rPr>
          <w:rFonts w:ascii="Garamond" w:hAnsi="Garamond"/>
          <w:sz w:val="40"/>
          <w:szCs w:val="40"/>
        </w:rPr>
      </w:pPr>
    </w:p>
    <w:p w:rsidR="005D7726" w:rsidRDefault="005D7726" w:rsidP="005D7726">
      <w:pPr>
        <w:pStyle w:val="TOCTitle"/>
        <w:spacing w:line="480" w:lineRule="auto"/>
        <w:jc w:val="left"/>
        <w:rPr>
          <w:rFonts w:ascii="Garamond" w:hAnsi="Garamond"/>
          <w:sz w:val="40"/>
          <w:szCs w:val="40"/>
        </w:rPr>
      </w:pPr>
    </w:p>
    <w:p w:rsidR="005D7726" w:rsidRDefault="005D7726" w:rsidP="005D7726">
      <w:pPr>
        <w:pStyle w:val="TOCTitle"/>
        <w:spacing w:line="480" w:lineRule="auto"/>
        <w:jc w:val="left"/>
        <w:rPr>
          <w:rFonts w:ascii="Garamond" w:hAnsi="Garamond"/>
          <w:sz w:val="40"/>
          <w:szCs w:val="40"/>
        </w:rPr>
      </w:pPr>
    </w:p>
    <w:p w:rsidR="0070682E" w:rsidRDefault="00D0709B" w:rsidP="0070682E">
      <w:pPr>
        <w:pStyle w:val="TOCTitle"/>
        <w:spacing w:line="480" w:lineRule="auto"/>
        <w:jc w:val="left"/>
        <w:rPr>
          <w:rFonts w:ascii="Garamond" w:hAnsi="Garamond"/>
          <w:webHidden/>
          <w:sz w:val="32"/>
          <w:szCs w:val="32"/>
        </w:rPr>
      </w:pPr>
      <w:r>
        <w:rPr>
          <w:rFonts w:ascii="Garamond" w:hAnsi="Garamond"/>
          <w:webHidden/>
          <w:sz w:val="32"/>
          <w:szCs w:val="32"/>
        </w:rPr>
        <w:lastRenderedPageBreak/>
        <w:t>Section 1</w:t>
      </w:r>
      <w:r w:rsidR="0070682E">
        <w:rPr>
          <w:rFonts w:ascii="Garamond" w:hAnsi="Garamond"/>
          <w:webHidden/>
          <w:sz w:val="32"/>
          <w:szCs w:val="32"/>
        </w:rPr>
        <w:t>.3: Employment</w:t>
      </w:r>
      <w:r w:rsidR="0070682E" w:rsidRPr="001C32AD">
        <w:rPr>
          <w:rFonts w:ascii="Garamond" w:hAnsi="Garamond"/>
          <w:webHidden/>
          <w:sz w:val="32"/>
          <w:szCs w:val="32"/>
        </w:rPr>
        <w:t xml:space="preserve"> Curriculum Overview of Unit Guide</w:t>
      </w:r>
    </w:p>
    <w:p w:rsidR="0070682E" w:rsidRPr="001C32AD" w:rsidRDefault="00D0709B" w:rsidP="0070682E">
      <w:pPr>
        <w:pStyle w:val="TOCTitle"/>
        <w:spacing w:line="480" w:lineRule="auto"/>
        <w:jc w:val="left"/>
        <w:rPr>
          <w:rFonts w:ascii="Garamond" w:hAnsi="Garamond"/>
          <w:b w:val="0"/>
          <w:webHidden/>
          <w:sz w:val="32"/>
          <w:szCs w:val="32"/>
        </w:rPr>
      </w:pPr>
      <w:r>
        <w:rPr>
          <w:rFonts w:ascii="Garamond" w:hAnsi="Garamond"/>
          <w:b w:val="0"/>
          <w:webHidden/>
          <w:sz w:val="32"/>
          <w:szCs w:val="32"/>
        </w:rPr>
        <w:t>Section 1</w:t>
      </w:r>
      <w:r w:rsidR="0070682E">
        <w:rPr>
          <w:rFonts w:ascii="Garamond" w:hAnsi="Garamond"/>
          <w:b w:val="0"/>
          <w:webHidden/>
          <w:sz w:val="32"/>
          <w:szCs w:val="32"/>
        </w:rPr>
        <w:t>.3.C</w:t>
      </w:r>
      <w:r w:rsidR="0070682E" w:rsidRPr="001C32AD">
        <w:rPr>
          <w:rFonts w:ascii="Garamond" w:hAnsi="Garamond"/>
          <w:b w:val="0"/>
          <w:webHidden/>
          <w:sz w:val="32"/>
          <w:szCs w:val="32"/>
        </w:rPr>
        <w:t>. Unit</w:t>
      </w:r>
      <w:r w:rsidR="0070682E">
        <w:rPr>
          <w:rFonts w:ascii="Garamond" w:hAnsi="Garamond"/>
          <w:b w:val="0"/>
          <w:webHidden/>
          <w:sz w:val="32"/>
          <w:szCs w:val="32"/>
        </w:rPr>
        <w:t xml:space="preserve"> Three: Getting a Job</w:t>
      </w:r>
    </w:p>
    <w:p w:rsidR="0070682E" w:rsidRPr="001C32AD" w:rsidRDefault="0070682E" w:rsidP="0070682E">
      <w:pPr>
        <w:pStyle w:val="TOCTitle"/>
        <w:spacing w:line="480" w:lineRule="auto"/>
        <w:jc w:val="left"/>
        <w:rPr>
          <w:rFonts w:ascii="Garamond" w:hAnsi="Garamond"/>
          <w:b w:val="0"/>
          <w:sz w:val="32"/>
          <w:szCs w:val="32"/>
        </w:rPr>
      </w:pPr>
      <w:r>
        <w:rPr>
          <w:noProof/>
        </w:rPr>
        <w:drawing>
          <wp:inline distT="0" distB="0" distL="0" distR="0" wp14:anchorId="15F2234A" wp14:editId="62A2AC21">
            <wp:extent cx="6184900" cy="4483100"/>
            <wp:effectExtent l="0" t="0" r="635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184900" cy="4483100"/>
                    </a:xfrm>
                    <a:prstGeom prst="rect">
                      <a:avLst/>
                    </a:prstGeom>
                  </pic:spPr>
                </pic:pic>
              </a:graphicData>
            </a:graphic>
          </wp:inline>
        </w:drawing>
      </w:r>
    </w:p>
    <w:p w:rsidR="0070682E" w:rsidRDefault="0070682E" w:rsidP="0070682E">
      <w:pPr>
        <w:pStyle w:val="TOCTitle"/>
        <w:spacing w:line="480" w:lineRule="auto"/>
        <w:rPr>
          <w:rFonts w:ascii="Garamond" w:hAnsi="Garamond"/>
          <w:sz w:val="40"/>
          <w:szCs w:val="40"/>
        </w:rPr>
      </w:pPr>
    </w:p>
    <w:p w:rsidR="0070682E" w:rsidRDefault="0070682E" w:rsidP="0070682E">
      <w:pPr>
        <w:pStyle w:val="TOCTitle"/>
        <w:spacing w:line="480" w:lineRule="auto"/>
        <w:rPr>
          <w:rFonts w:ascii="Garamond" w:hAnsi="Garamond"/>
          <w:sz w:val="40"/>
          <w:szCs w:val="40"/>
        </w:rPr>
      </w:pPr>
    </w:p>
    <w:p w:rsidR="0070682E" w:rsidRDefault="0070682E" w:rsidP="005D7726">
      <w:pPr>
        <w:pStyle w:val="TOCTitle"/>
        <w:spacing w:line="480" w:lineRule="auto"/>
        <w:jc w:val="left"/>
        <w:rPr>
          <w:rFonts w:ascii="Garamond" w:hAnsi="Garamond"/>
          <w:sz w:val="40"/>
          <w:szCs w:val="40"/>
        </w:rPr>
      </w:pPr>
    </w:p>
    <w:p w:rsidR="005D7726" w:rsidRDefault="005D7726" w:rsidP="005D7726">
      <w:pPr>
        <w:pStyle w:val="TOCTitle"/>
        <w:spacing w:line="480" w:lineRule="auto"/>
        <w:jc w:val="left"/>
        <w:rPr>
          <w:rFonts w:ascii="Garamond" w:hAnsi="Garamond"/>
          <w:sz w:val="40"/>
          <w:szCs w:val="40"/>
        </w:rPr>
      </w:pPr>
    </w:p>
    <w:p w:rsidR="0070682E" w:rsidRDefault="0070682E" w:rsidP="005D7726">
      <w:pPr>
        <w:pStyle w:val="TOCTitle"/>
        <w:spacing w:line="480" w:lineRule="auto"/>
        <w:jc w:val="left"/>
        <w:rPr>
          <w:rFonts w:ascii="Garamond" w:hAnsi="Garamond"/>
          <w:sz w:val="40"/>
          <w:szCs w:val="40"/>
        </w:rPr>
      </w:pPr>
    </w:p>
    <w:p w:rsidR="0070682E" w:rsidRDefault="00D0709B" w:rsidP="0070682E">
      <w:pPr>
        <w:pStyle w:val="TOCTitle"/>
        <w:spacing w:line="480" w:lineRule="auto"/>
        <w:jc w:val="left"/>
        <w:rPr>
          <w:rFonts w:ascii="Garamond" w:hAnsi="Garamond"/>
          <w:webHidden/>
          <w:sz w:val="32"/>
          <w:szCs w:val="32"/>
        </w:rPr>
      </w:pPr>
      <w:r>
        <w:rPr>
          <w:rFonts w:ascii="Garamond" w:hAnsi="Garamond"/>
          <w:webHidden/>
          <w:sz w:val="32"/>
          <w:szCs w:val="32"/>
        </w:rPr>
        <w:lastRenderedPageBreak/>
        <w:t>Section 1</w:t>
      </w:r>
      <w:r w:rsidR="0070682E">
        <w:rPr>
          <w:rFonts w:ascii="Garamond" w:hAnsi="Garamond"/>
          <w:webHidden/>
          <w:sz w:val="32"/>
          <w:szCs w:val="32"/>
        </w:rPr>
        <w:t>.3: Employment</w:t>
      </w:r>
      <w:r w:rsidR="0070682E" w:rsidRPr="001C32AD">
        <w:rPr>
          <w:rFonts w:ascii="Garamond" w:hAnsi="Garamond"/>
          <w:webHidden/>
          <w:sz w:val="32"/>
          <w:szCs w:val="32"/>
        </w:rPr>
        <w:t xml:space="preserve"> Curriculum Overview of Unit Guide</w:t>
      </w:r>
    </w:p>
    <w:p w:rsidR="0070682E" w:rsidRPr="001C32AD" w:rsidRDefault="00D0709B" w:rsidP="0070682E">
      <w:pPr>
        <w:pStyle w:val="TOCTitle"/>
        <w:spacing w:line="480" w:lineRule="auto"/>
        <w:jc w:val="left"/>
        <w:rPr>
          <w:rFonts w:ascii="Garamond" w:hAnsi="Garamond"/>
          <w:b w:val="0"/>
          <w:webHidden/>
          <w:sz w:val="32"/>
          <w:szCs w:val="32"/>
        </w:rPr>
      </w:pPr>
      <w:r>
        <w:rPr>
          <w:rFonts w:ascii="Garamond" w:hAnsi="Garamond"/>
          <w:b w:val="0"/>
          <w:webHidden/>
          <w:sz w:val="32"/>
          <w:szCs w:val="32"/>
        </w:rPr>
        <w:t>Section 1</w:t>
      </w:r>
      <w:r w:rsidR="0070682E">
        <w:rPr>
          <w:rFonts w:ascii="Garamond" w:hAnsi="Garamond"/>
          <w:b w:val="0"/>
          <w:webHidden/>
          <w:sz w:val="32"/>
          <w:szCs w:val="32"/>
        </w:rPr>
        <w:t>.3.D</w:t>
      </w:r>
      <w:r w:rsidR="0070682E" w:rsidRPr="001C32AD">
        <w:rPr>
          <w:rFonts w:ascii="Garamond" w:hAnsi="Garamond"/>
          <w:b w:val="0"/>
          <w:webHidden/>
          <w:sz w:val="32"/>
          <w:szCs w:val="32"/>
        </w:rPr>
        <w:t>. Unit</w:t>
      </w:r>
      <w:r w:rsidR="0070682E">
        <w:rPr>
          <w:rFonts w:ascii="Garamond" w:hAnsi="Garamond"/>
          <w:b w:val="0"/>
          <w:webHidden/>
          <w:sz w:val="32"/>
          <w:szCs w:val="32"/>
        </w:rPr>
        <w:t xml:space="preserve"> Four: </w:t>
      </w:r>
      <w:r w:rsidR="008D54E8">
        <w:rPr>
          <w:rFonts w:ascii="Garamond" w:hAnsi="Garamond"/>
          <w:b w:val="0"/>
          <w:webHidden/>
          <w:sz w:val="32"/>
          <w:szCs w:val="32"/>
        </w:rPr>
        <w:t>Job Search and Securing</w:t>
      </w:r>
    </w:p>
    <w:p w:rsidR="0070682E" w:rsidRPr="001C32AD" w:rsidRDefault="008D54E8" w:rsidP="0070682E">
      <w:pPr>
        <w:pStyle w:val="TOCTitle"/>
        <w:spacing w:line="480" w:lineRule="auto"/>
        <w:jc w:val="left"/>
        <w:rPr>
          <w:rFonts w:ascii="Garamond" w:hAnsi="Garamond"/>
          <w:b w:val="0"/>
          <w:sz w:val="32"/>
          <w:szCs w:val="32"/>
        </w:rPr>
      </w:pPr>
      <w:r>
        <w:rPr>
          <w:noProof/>
        </w:rPr>
        <w:drawing>
          <wp:inline distT="0" distB="0" distL="0" distR="0" wp14:anchorId="7F5BE53D" wp14:editId="6D91870E">
            <wp:extent cx="6197600" cy="49911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197600" cy="4991100"/>
                    </a:xfrm>
                    <a:prstGeom prst="rect">
                      <a:avLst/>
                    </a:prstGeom>
                  </pic:spPr>
                </pic:pic>
              </a:graphicData>
            </a:graphic>
          </wp:inline>
        </w:drawing>
      </w:r>
    </w:p>
    <w:p w:rsidR="0070682E" w:rsidRDefault="0070682E" w:rsidP="0070682E">
      <w:pPr>
        <w:pStyle w:val="TOCTitle"/>
        <w:spacing w:line="480" w:lineRule="auto"/>
        <w:rPr>
          <w:rFonts w:ascii="Garamond" w:hAnsi="Garamond"/>
          <w:sz w:val="40"/>
          <w:szCs w:val="40"/>
        </w:rPr>
      </w:pPr>
    </w:p>
    <w:p w:rsidR="0070682E" w:rsidRDefault="0070682E" w:rsidP="0070682E">
      <w:pPr>
        <w:pStyle w:val="TOCTitle"/>
        <w:spacing w:line="480" w:lineRule="auto"/>
        <w:rPr>
          <w:rFonts w:ascii="Garamond" w:hAnsi="Garamond"/>
          <w:sz w:val="40"/>
          <w:szCs w:val="40"/>
        </w:rPr>
      </w:pPr>
    </w:p>
    <w:p w:rsidR="0070682E" w:rsidRDefault="0070682E" w:rsidP="005D7726">
      <w:pPr>
        <w:pStyle w:val="TOCTitle"/>
        <w:spacing w:line="480" w:lineRule="auto"/>
        <w:jc w:val="left"/>
        <w:rPr>
          <w:rFonts w:ascii="Garamond" w:hAnsi="Garamond"/>
          <w:sz w:val="40"/>
          <w:szCs w:val="40"/>
        </w:rPr>
      </w:pPr>
    </w:p>
    <w:p w:rsidR="005D7726" w:rsidRDefault="005D7726" w:rsidP="005D7726">
      <w:pPr>
        <w:pStyle w:val="TOCTitle"/>
        <w:spacing w:line="480" w:lineRule="auto"/>
        <w:jc w:val="left"/>
        <w:rPr>
          <w:rFonts w:ascii="Garamond" w:hAnsi="Garamond"/>
          <w:sz w:val="40"/>
          <w:szCs w:val="40"/>
        </w:rPr>
      </w:pPr>
    </w:p>
    <w:p w:rsidR="005D7726" w:rsidRDefault="005D7726" w:rsidP="005D7726">
      <w:pPr>
        <w:pStyle w:val="TOCTitle"/>
        <w:spacing w:line="480" w:lineRule="auto"/>
        <w:jc w:val="left"/>
        <w:rPr>
          <w:rFonts w:ascii="Garamond" w:hAnsi="Garamond"/>
          <w:sz w:val="40"/>
          <w:szCs w:val="40"/>
        </w:rPr>
      </w:pPr>
    </w:p>
    <w:p w:rsidR="008D54E8" w:rsidRDefault="008D54E8" w:rsidP="005D7726">
      <w:pPr>
        <w:pStyle w:val="TOCTitle"/>
        <w:spacing w:line="480" w:lineRule="auto"/>
        <w:jc w:val="left"/>
        <w:rPr>
          <w:rFonts w:ascii="Garamond" w:hAnsi="Garamond"/>
          <w:sz w:val="40"/>
          <w:szCs w:val="40"/>
        </w:rPr>
      </w:pPr>
    </w:p>
    <w:p w:rsidR="008D54E8" w:rsidRDefault="008D54E8" w:rsidP="005D7726">
      <w:pPr>
        <w:pStyle w:val="TOCTitle"/>
        <w:spacing w:line="480" w:lineRule="auto"/>
        <w:jc w:val="left"/>
        <w:rPr>
          <w:rFonts w:ascii="Garamond" w:hAnsi="Garamond"/>
          <w:sz w:val="40"/>
          <w:szCs w:val="40"/>
        </w:rPr>
      </w:pPr>
    </w:p>
    <w:p w:rsidR="008D54E8" w:rsidRDefault="008D54E8" w:rsidP="005D7726">
      <w:pPr>
        <w:pStyle w:val="TOCTitle"/>
        <w:spacing w:line="480" w:lineRule="auto"/>
        <w:jc w:val="left"/>
        <w:rPr>
          <w:rFonts w:ascii="Garamond" w:hAnsi="Garamond"/>
          <w:sz w:val="40"/>
          <w:szCs w:val="40"/>
        </w:rPr>
      </w:pPr>
    </w:p>
    <w:p w:rsidR="008D54E8" w:rsidRDefault="008D54E8" w:rsidP="005D7726">
      <w:pPr>
        <w:pStyle w:val="TOCTitle"/>
        <w:spacing w:line="480" w:lineRule="auto"/>
        <w:jc w:val="left"/>
        <w:rPr>
          <w:rFonts w:ascii="Garamond" w:hAnsi="Garamond"/>
          <w:sz w:val="40"/>
          <w:szCs w:val="40"/>
        </w:rPr>
      </w:pPr>
    </w:p>
    <w:p w:rsidR="005D7726" w:rsidRDefault="005D7726" w:rsidP="005D7726">
      <w:pPr>
        <w:pStyle w:val="TOCTitle"/>
        <w:spacing w:line="480" w:lineRule="auto"/>
        <w:jc w:val="left"/>
        <w:rPr>
          <w:rFonts w:ascii="Garamond" w:hAnsi="Garamond"/>
          <w:sz w:val="40"/>
          <w:szCs w:val="40"/>
        </w:rPr>
      </w:pPr>
    </w:p>
    <w:p w:rsidR="00DB5C9F" w:rsidRDefault="00D0709B" w:rsidP="00DB5C9F">
      <w:pPr>
        <w:pStyle w:val="TOCTitle"/>
        <w:spacing w:line="480" w:lineRule="auto"/>
        <w:rPr>
          <w:rFonts w:ascii="Garamond" w:hAnsi="Garamond"/>
          <w:sz w:val="40"/>
          <w:szCs w:val="40"/>
        </w:rPr>
      </w:pPr>
      <w:r>
        <w:rPr>
          <w:rFonts w:ascii="Garamond" w:hAnsi="Garamond"/>
          <w:sz w:val="40"/>
          <w:szCs w:val="40"/>
        </w:rPr>
        <w:t>Chapter 2</w:t>
      </w:r>
    </w:p>
    <w:p w:rsidR="00DB5C9F" w:rsidRDefault="00DB5C9F" w:rsidP="00DB5C9F">
      <w:pPr>
        <w:pStyle w:val="TOCTitle"/>
        <w:spacing w:line="480" w:lineRule="auto"/>
        <w:rPr>
          <w:rFonts w:ascii="Garamond" w:hAnsi="Garamond"/>
          <w:sz w:val="40"/>
          <w:szCs w:val="40"/>
        </w:rPr>
      </w:pPr>
      <w:r>
        <w:rPr>
          <w:rFonts w:ascii="Garamond" w:hAnsi="Garamond"/>
          <w:sz w:val="40"/>
          <w:szCs w:val="40"/>
        </w:rPr>
        <w:t xml:space="preserve">Accommodations, </w:t>
      </w:r>
      <w:r w:rsidR="00A91A4B">
        <w:rPr>
          <w:rFonts w:ascii="Garamond" w:hAnsi="Garamond"/>
          <w:sz w:val="40"/>
          <w:szCs w:val="40"/>
        </w:rPr>
        <w:t xml:space="preserve">Modifications, </w:t>
      </w:r>
      <w:r>
        <w:rPr>
          <w:rFonts w:ascii="Garamond" w:hAnsi="Garamond"/>
          <w:sz w:val="40"/>
          <w:szCs w:val="40"/>
        </w:rPr>
        <w:t>Assessments and Grading</w:t>
      </w:r>
    </w:p>
    <w:p w:rsidR="00DB5C9F" w:rsidRDefault="00DB5C9F" w:rsidP="00DB5C9F">
      <w:pPr>
        <w:pStyle w:val="TOCTitle"/>
        <w:spacing w:line="480" w:lineRule="auto"/>
        <w:rPr>
          <w:rFonts w:ascii="Garamond" w:hAnsi="Garamond"/>
          <w:sz w:val="40"/>
          <w:szCs w:val="40"/>
        </w:rPr>
      </w:pPr>
    </w:p>
    <w:p w:rsidR="00DB5C9F" w:rsidRDefault="00DB5C9F" w:rsidP="00DB5C9F">
      <w:pPr>
        <w:pStyle w:val="TOCTitle"/>
        <w:spacing w:line="480" w:lineRule="auto"/>
        <w:rPr>
          <w:rFonts w:ascii="Garamond" w:hAnsi="Garamond"/>
          <w:sz w:val="40"/>
          <w:szCs w:val="40"/>
        </w:rPr>
      </w:pPr>
    </w:p>
    <w:p w:rsidR="00DB5C9F" w:rsidRDefault="00DB5C9F" w:rsidP="00DB5C9F">
      <w:pPr>
        <w:pStyle w:val="TOCTitle"/>
        <w:spacing w:line="480" w:lineRule="auto"/>
        <w:rPr>
          <w:rFonts w:ascii="Garamond" w:hAnsi="Garamond"/>
          <w:sz w:val="40"/>
          <w:szCs w:val="40"/>
        </w:rPr>
      </w:pPr>
    </w:p>
    <w:p w:rsidR="00A91A4B" w:rsidRDefault="00A91A4B" w:rsidP="00DF54CF">
      <w:pPr>
        <w:pStyle w:val="TOCTitle"/>
        <w:spacing w:line="480" w:lineRule="auto"/>
        <w:jc w:val="left"/>
        <w:rPr>
          <w:rFonts w:ascii="Garamond" w:hAnsi="Garamond"/>
          <w:sz w:val="40"/>
          <w:szCs w:val="40"/>
        </w:rPr>
      </w:pPr>
    </w:p>
    <w:p w:rsidR="005D7726" w:rsidRDefault="005D7726" w:rsidP="00DF54CF">
      <w:pPr>
        <w:pStyle w:val="TOCTitle"/>
        <w:spacing w:line="480" w:lineRule="auto"/>
        <w:jc w:val="left"/>
        <w:rPr>
          <w:rFonts w:ascii="Garamond" w:hAnsi="Garamond"/>
          <w:sz w:val="40"/>
          <w:szCs w:val="40"/>
        </w:rPr>
      </w:pPr>
    </w:p>
    <w:p w:rsidR="005D7726" w:rsidRDefault="005D7726" w:rsidP="00DF54CF">
      <w:pPr>
        <w:pStyle w:val="TOCTitle"/>
        <w:spacing w:line="480" w:lineRule="auto"/>
        <w:jc w:val="left"/>
        <w:rPr>
          <w:rFonts w:ascii="Garamond" w:hAnsi="Garamond"/>
          <w:sz w:val="40"/>
          <w:szCs w:val="40"/>
        </w:rPr>
      </w:pPr>
    </w:p>
    <w:p w:rsidR="00FE35B3" w:rsidRPr="00DF54CF" w:rsidRDefault="00D0709B" w:rsidP="00DF54CF">
      <w:pPr>
        <w:pStyle w:val="TOCTitle"/>
        <w:spacing w:line="480" w:lineRule="auto"/>
        <w:jc w:val="left"/>
        <w:rPr>
          <w:rFonts w:ascii="Garamond" w:hAnsi="Garamond"/>
          <w:sz w:val="32"/>
          <w:szCs w:val="32"/>
        </w:rPr>
      </w:pPr>
      <w:r>
        <w:rPr>
          <w:rFonts w:ascii="Garamond" w:hAnsi="Garamond"/>
          <w:sz w:val="32"/>
          <w:szCs w:val="32"/>
        </w:rPr>
        <w:t>Section 2</w:t>
      </w:r>
      <w:r w:rsidR="00FE35B3" w:rsidRPr="00DF54CF">
        <w:rPr>
          <w:rFonts w:ascii="Garamond" w:hAnsi="Garamond"/>
          <w:sz w:val="32"/>
          <w:szCs w:val="32"/>
        </w:rPr>
        <w:t>.1.</w:t>
      </w:r>
      <w:r w:rsidR="00DF54CF" w:rsidRPr="00DF54CF">
        <w:rPr>
          <w:rFonts w:ascii="Garamond" w:hAnsi="Garamond"/>
          <w:sz w:val="32"/>
          <w:szCs w:val="32"/>
        </w:rPr>
        <w:t xml:space="preserve"> </w:t>
      </w:r>
      <w:r w:rsidR="00FE35B3" w:rsidRPr="00DF54CF">
        <w:rPr>
          <w:rFonts w:ascii="Garamond" w:hAnsi="Garamond"/>
          <w:sz w:val="32"/>
          <w:szCs w:val="32"/>
        </w:rPr>
        <w:t>Level of Rigor Descriptor Overview</w:t>
      </w:r>
    </w:p>
    <w:tbl>
      <w:tblPr>
        <w:tblStyle w:val="TableGrid"/>
        <w:tblW w:w="0" w:type="auto"/>
        <w:tblLook w:val="04A0" w:firstRow="1" w:lastRow="0" w:firstColumn="1" w:lastColumn="0" w:noHBand="0" w:noVBand="1"/>
      </w:tblPr>
      <w:tblGrid>
        <w:gridCol w:w="1550"/>
        <w:gridCol w:w="2742"/>
        <w:gridCol w:w="2373"/>
        <w:gridCol w:w="1965"/>
      </w:tblGrid>
      <w:tr w:rsidR="00FE35B3" w:rsidTr="001145A6">
        <w:tc>
          <w:tcPr>
            <w:tcW w:w="1705" w:type="dxa"/>
          </w:tcPr>
          <w:p w:rsidR="00FE35B3" w:rsidRPr="00794F91" w:rsidRDefault="00FE35B3" w:rsidP="001145A6">
            <w:pPr>
              <w:rPr>
                <w:rFonts w:ascii="Garamond" w:hAnsi="Garamond"/>
                <w:b/>
              </w:rPr>
            </w:pPr>
            <w:r>
              <w:rPr>
                <w:rFonts w:ascii="Garamond" w:hAnsi="Garamond"/>
                <w:b/>
              </w:rPr>
              <w:t xml:space="preserve">Level of Rigor </w:t>
            </w:r>
          </w:p>
        </w:tc>
        <w:tc>
          <w:tcPr>
            <w:tcW w:w="2970" w:type="dxa"/>
          </w:tcPr>
          <w:p w:rsidR="00FE35B3" w:rsidRPr="00794F91" w:rsidRDefault="00FE35B3" w:rsidP="001145A6">
            <w:pPr>
              <w:rPr>
                <w:rFonts w:ascii="Garamond" w:hAnsi="Garamond"/>
                <w:b/>
              </w:rPr>
            </w:pPr>
            <w:r>
              <w:rPr>
                <w:rFonts w:ascii="Garamond" w:hAnsi="Garamond"/>
                <w:b/>
              </w:rPr>
              <w:t>Descriptor</w:t>
            </w:r>
          </w:p>
        </w:tc>
        <w:tc>
          <w:tcPr>
            <w:tcW w:w="2520" w:type="dxa"/>
          </w:tcPr>
          <w:p w:rsidR="00FE35B3" w:rsidRPr="00794F91" w:rsidRDefault="00FE35B3" w:rsidP="001145A6">
            <w:pPr>
              <w:rPr>
                <w:rFonts w:ascii="Garamond" w:hAnsi="Garamond"/>
                <w:b/>
              </w:rPr>
            </w:pPr>
            <w:r>
              <w:rPr>
                <w:rFonts w:ascii="Garamond" w:hAnsi="Garamond"/>
                <w:b/>
              </w:rPr>
              <w:t>Assessment type</w:t>
            </w:r>
          </w:p>
        </w:tc>
        <w:tc>
          <w:tcPr>
            <w:tcW w:w="2062" w:type="dxa"/>
            <w:shd w:val="clear" w:color="auto" w:fill="auto"/>
          </w:tcPr>
          <w:p w:rsidR="00FE35B3" w:rsidRPr="00A448DE" w:rsidRDefault="00FE35B3" w:rsidP="001145A6">
            <w:pPr>
              <w:rPr>
                <w:rFonts w:ascii="Garamond" w:hAnsi="Garamond"/>
                <w:b/>
              </w:rPr>
            </w:pPr>
            <w:r>
              <w:rPr>
                <w:rFonts w:ascii="Garamond" w:hAnsi="Garamond"/>
                <w:b/>
              </w:rPr>
              <w:t>Grading Types</w:t>
            </w:r>
          </w:p>
        </w:tc>
      </w:tr>
      <w:tr w:rsidR="00FE35B3" w:rsidTr="001145A6">
        <w:tc>
          <w:tcPr>
            <w:tcW w:w="1705" w:type="dxa"/>
          </w:tcPr>
          <w:p w:rsidR="00FE35B3" w:rsidRPr="00794F91" w:rsidRDefault="00FE35B3" w:rsidP="001145A6">
            <w:pPr>
              <w:rPr>
                <w:rFonts w:ascii="Garamond" w:hAnsi="Garamond"/>
              </w:rPr>
            </w:pPr>
            <w:r>
              <w:rPr>
                <w:rFonts w:ascii="Garamond" w:hAnsi="Garamond"/>
              </w:rPr>
              <w:t>Level 1</w:t>
            </w:r>
          </w:p>
        </w:tc>
        <w:tc>
          <w:tcPr>
            <w:tcW w:w="2970" w:type="dxa"/>
          </w:tcPr>
          <w:p w:rsidR="00FE35B3" w:rsidRPr="00794F91" w:rsidRDefault="00FE35B3" w:rsidP="001145A6">
            <w:pPr>
              <w:rPr>
                <w:rFonts w:ascii="Garamond" w:hAnsi="Garamond"/>
              </w:rPr>
            </w:pPr>
            <w:r>
              <w:rPr>
                <w:rFonts w:ascii="Garamond" w:hAnsi="Garamond"/>
              </w:rPr>
              <w:t xml:space="preserve">Scholar is able to read paragraphs and write complete sentences with grammatical errors. They have communication and functional skills. They are able to answer some higher order thinking questions.  </w:t>
            </w:r>
          </w:p>
        </w:tc>
        <w:tc>
          <w:tcPr>
            <w:tcW w:w="2520" w:type="dxa"/>
          </w:tcPr>
          <w:p w:rsidR="00FE35B3" w:rsidRPr="00794F91" w:rsidRDefault="00FE35B3" w:rsidP="001145A6">
            <w:pPr>
              <w:rPr>
                <w:rFonts w:ascii="Garamond" w:hAnsi="Garamond"/>
              </w:rPr>
            </w:pPr>
            <w:r>
              <w:rPr>
                <w:rFonts w:ascii="Garamond" w:hAnsi="Garamond"/>
              </w:rPr>
              <w:t>Assessments with or without pictures. Multiple choice, true/false, short answer (with grammatical mistakes) quizzes, demonstration of skill and projects.</w:t>
            </w:r>
          </w:p>
        </w:tc>
        <w:tc>
          <w:tcPr>
            <w:tcW w:w="2062" w:type="dxa"/>
            <w:shd w:val="clear" w:color="auto" w:fill="auto"/>
          </w:tcPr>
          <w:p w:rsidR="00FE35B3" w:rsidRDefault="00FE35B3" w:rsidP="001145A6">
            <w:pPr>
              <w:rPr>
                <w:rFonts w:ascii="Garamond" w:hAnsi="Garamond"/>
              </w:rPr>
            </w:pPr>
            <w:r>
              <w:rPr>
                <w:rFonts w:ascii="Garamond" w:hAnsi="Garamond"/>
              </w:rPr>
              <w:t>Answering correctly.</w:t>
            </w:r>
          </w:p>
          <w:p w:rsidR="00FE35B3" w:rsidRDefault="00FE35B3" w:rsidP="001145A6">
            <w:pPr>
              <w:rPr>
                <w:rFonts w:ascii="Garamond" w:hAnsi="Garamond"/>
              </w:rPr>
            </w:pPr>
            <w:r>
              <w:rPr>
                <w:rFonts w:ascii="Garamond" w:hAnsi="Garamond"/>
              </w:rPr>
              <w:t>Writing rubrics.</w:t>
            </w:r>
          </w:p>
          <w:p w:rsidR="00FE35B3" w:rsidRDefault="00FE35B3" w:rsidP="001145A6">
            <w:pPr>
              <w:rPr>
                <w:rFonts w:ascii="Garamond" w:hAnsi="Garamond"/>
              </w:rPr>
            </w:pPr>
            <w:r>
              <w:rPr>
                <w:rFonts w:ascii="Garamond" w:hAnsi="Garamond"/>
              </w:rPr>
              <w:t>Correct demonstration of skill the first time.</w:t>
            </w:r>
          </w:p>
          <w:p w:rsidR="00FE35B3" w:rsidRPr="00A448DE" w:rsidRDefault="00FE35B3" w:rsidP="001145A6">
            <w:pPr>
              <w:rPr>
                <w:rFonts w:ascii="Garamond" w:hAnsi="Garamond"/>
              </w:rPr>
            </w:pPr>
            <w:r>
              <w:rPr>
                <w:rFonts w:ascii="Garamond" w:hAnsi="Garamond"/>
              </w:rPr>
              <w:t>Project rubrics.</w:t>
            </w:r>
          </w:p>
        </w:tc>
      </w:tr>
      <w:tr w:rsidR="00FE35B3" w:rsidTr="001145A6">
        <w:tc>
          <w:tcPr>
            <w:tcW w:w="1705" w:type="dxa"/>
          </w:tcPr>
          <w:p w:rsidR="00FE35B3" w:rsidRPr="00794F91" w:rsidRDefault="00FE35B3" w:rsidP="001145A6">
            <w:pPr>
              <w:rPr>
                <w:rFonts w:ascii="Garamond" w:hAnsi="Garamond"/>
              </w:rPr>
            </w:pPr>
            <w:r>
              <w:rPr>
                <w:rFonts w:ascii="Garamond" w:hAnsi="Garamond"/>
              </w:rPr>
              <w:t>Level 2</w:t>
            </w:r>
          </w:p>
        </w:tc>
        <w:tc>
          <w:tcPr>
            <w:tcW w:w="2970" w:type="dxa"/>
          </w:tcPr>
          <w:p w:rsidR="00FE35B3" w:rsidRPr="00794F91" w:rsidRDefault="00FE35B3" w:rsidP="001145A6">
            <w:pPr>
              <w:rPr>
                <w:rFonts w:ascii="Garamond" w:hAnsi="Garamond"/>
              </w:rPr>
            </w:pPr>
            <w:r>
              <w:rPr>
                <w:rFonts w:ascii="Garamond" w:hAnsi="Garamond"/>
              </w:rPr>
              <w:t>Scholar is able to read short sentences and write one-two word sentences with spelling errors. They have basic communication and functional skills. They are able to answer basic questions.</w:t>
            </w:r>
          </w:p>
        </w:tc>
        <w:tc>
          <w:tcPr>
            <w:tcW w:w="2520" w:type="dxa"/>
          </w:tcPr>
          <w:p w:rsidR="00FE35B3" w:rsidRPr="00794F91" w:rsidRDefault="00FE35B3" w:rsidP="001145A6">
            <w:pPr>
              <w:rPr>
                <w:rFonts w:ascii="Garamond" w:hAnsi="Garamond"/>
              </w:rPr>
            </w:pPr>
            <w:r>
              <w:rPr>
                <w:rFonts w:ascii="Garamond" w:hAnsi="Garamond"/>
              </w:rPr>
              <w:t>Assessments would have a combination of pictures with print. Multiple choice quizzes, and demonstration of skill.</w:t>
            </w:r>
          </w:p>
        </w:tc>
        <w:tc>
          <w:tcPr>
            <w:tcW w:w="2062" w:type="dxa"/>
            <w:shd w:val="clear" w:color="auto" w:fill="auto"/>
          </w:tcPr>
          <w:p w:rsidR="00FE35B3" w:rsidRDefault="00FE35B3" w:rsidP="001145A6">
            <w:pPr>
              <w:rPr>
                <w:rFonts w:ascii="Garamond" w:hAnsi="Garamond"/>
              </w:rPr>
            </w:pPr>
            <w:r>
              <w:rPr>
                <w:rFonts w:ascii="Garamond" w:hAnsi="Garamond"/>
              </w:rPr>
              <w:t>Answering correctly.</w:t>
            </w:r>
          </w:p>
          <w:p w:rsidR="00FE35B3" w:rsidRDefault="00FE35B3" w:rsidP="001145A6">
            <w:pPr>
              <w:rPr>
                <w:rFonts w:ascii="Garamond" w:hAnsi="Garamond"/>
              </w:rPr>
            </w:pPr>
            <w:r>
              <w:rPr>
                <w:rFonts w:ascii="Garamond" w:hAnsi="Garamond"/>
              </w:rPr>
              <w:t>Trial Tracking:</w:t>
            </w:r>
          </w:p>
          <w:p w:rsidR="00FE35B3" w:rsidRPr="00A448DE" w:rsidRDefault="00FE35B3" w:rsidP="001145A6">
            <w:pPr>
              <w:rPr>
                <w:rFonts w:ascii="Garamond" w:hAnsi="Garamond"/>
              </w:rPr>
            </w:pPr>
            <w:r w:rsidRPr="00A448DE">
              <w:rPr>
                <w:rFonts w:ascii="Garamond" w:hAnsi="Garamond"/>
                <w:i/>
              </w:rPr>
              <w:t>Dem</w:t>
            </w:r>
            <w:r>
              <w:rPr>
                <w:rFonts w:ascii="Garamond" w:hAnsi="Garamond"/>
                <w:i/>
              </w:rPr>
              <w:t>onstration of skill 4 out of 5</w:t>
            </w:r>
            <w:r w:rsidRPr="00A448DE">
              <w:rPr>
                <w:rFonts w:ascii="Garamond" w:hAnsi="Garamond"/>
                <w:i/>
              </w:rPr>
              <w:t xml:space="preserve"> trials.</w:t>
            </w:r>
          </w:p>
          <w:p w:rsidR="00FE35B3" w:rsidRPr="00A448DE" w:rsidRDefault="00FE35B3" w:rsidP="001145A6">
            <w:pPr>
              <w:rPr>
                <w:rFonts w:ascii="Garamond" w:hAnsi="Garamond"/>
              </w:rPr>
            </w:pPr>
          </w:p>
        </w:tc>
      </w:tr>
      <w:tr w:rsidR="00FE35B3" w:rsidTr="001145A6">
        <w:tc>
          <w:tcPr>
            <w:tcW w:w="1705" w:type="dxa"/>
          </w:tcPr>
          <w:p w:rsidR="00FE35B3" w:rsidRPr="00794F91" w:rsidRDefault="00FE35B3" w:rsidP="001145A6">
            <w:pPr>
              <w:rPr>
                <w:rFonts w:ascii="Garamond" w:hAnsi="Garamond"/>
              </w:rPr>
            </w:pPr>
            <w:r>
              <w:rPr>
                <w:rFonts w:ascii="Garamond" w:hAnsi="Garamond"/>
              </w:rPr>
              <w:t>Level 3</w:t>
            </w:r>
          </w:p>
        </w:tc>
        <w:tc>
          <w:tcPr>
            <w:tcW w:w="2970" w:type="dxa"/>
          </w:tcPr>
          <w:p w:rsidR="00FE35B3" w:rsidRPr="00794F91" w:rsidRDefault="00FE35B3" w:rsidP="001145A6">
            <w:pPr>
              <w:rPr>
                <w:rFonts w:ascii="Garamond" w:hAnsi="Garamond"/>
              </w:rPr>
            </w:pPr>
            <w:r>
              <w:rPr>
                <w:rFonts w:ascii="Garamond" w:hAnsi="Garamond"/>
              </w:rPr>
              <w:t xml:space="preserve">Scholar is able to distinguish pictures. They are able to communicate through pictures with the availability of choice making and may have some basic functional skills. They are able to answer basic questions when given choices through pictures. </w:t>
            </w:r>
          </w:p>
        </w:tc>
        <w:tc>
          <w:tcPr>
            <w:tcW w:w="2520" w:type="dxa"/>
          </w:tcPr>
          <w:p w:rsidR="00FE35B3" w:rsidRPr="00794F91" w:rsidRDefault="00FE35B3" w:rsidP="001145A6">
            <w:pPr>
              <w:rPr>
                <w:rFonts w:ascii="Garamond" w:hAnsi="Garamond"/>
              </w:rPr>
            </w:pPr>
            <w:r>
              <w:rPr>
                <w:rFonts w:ascii="Garamond" w:hAnsi="Garamond"/>
              </w:rPr>
              <w:t xml:space="preserve">Assessments would be picture-based and may include one word to label the picture. Discrete trials (demonstrations of skill). </w:t>
            </w:r>
          </w:p>
        </w:tc>
        <w:tc>
          <w:tcPr>
            <w:tcW w:w="2062" w:type="dxa"/>
            <w:shd w:val="clear" w:color="auto" w:fill="auto"/>
          </w:tcPr>
          <w:p w:rsidR="00FE35B3" w:rsidRDefault="00FE35B3" w:rsidP="001145A6">
            <w:pPr>
              <w:rPr>
                <w:rFonts w:ascii="Garamond" w:hAnsi="Garamond"/>
              </w:rPr>
            </w:pPr>
            <w:r>
              <w:rPr>
                <w:rFonts w:ascii="Garamond" w:hAnsi="Garamond"/>
              </w:rPr>
              <w:t>Correct choice making.</w:t>
            </w:r>
          </w:p>
          <w:p w:rsidR="00FE35B3" w:rsidRPr="00A448DE" w:rsidRDefault="00FE35B3" w:rsidP="001145A6">
            <w:pPr>
              <w:rPr>
                <w:rFonts w:ascii="Garamond" w:hAnsi="Garamond"/>
                <w:i/>
              </w:rPr>
            </w:pPr>
            <w:r>
              <w:rPr>
                <w:rFonts w:ascii="Garamond" w:hAnsi="Garamond"/>
              </w:rPr>
              <w:t xml:space="preserve">Trial Tracking: </w:t>
            </w:r>
            <w:r>
              <w:rPr>
                <w:rFonts w:ascii="Garamond" w:hAnsi="Garamond"/>
                <w:i/>
              </w:rPr>
              <w:t>Demonstration of skill 7 out of 10 trials.</w:t>
            </w:r>
          </w:p>
          <w:p w:rsidR="00FE35B3" w:rsidRPr="00A448DE" w:rsidRDefault="00FE35B3" w:rsidP="001145A6">
            <w:pPr>
              <w:rPr>
                <w:rFonts w:ascii="Garamond" w:hAnsi="Garamond"/>
              </w:rPr>
            </w:pPr>
          </w:p>
        </w:tc>
      </w:tr>
      <w:tr w:rsidR="00FE35B3" w:rsidTr="001145A6">
        <w:tc>
          <w:tcPr>
            <w:tcW w:w="1705" w:type="dxa"/>
          </w:tcPr>
          <w:p w:rsidR="00FE35B3" w:rsidRPr="00794F91" w:rsidRDefault="00FE35B3" w:rsidP="001145A6">
            <w:pPr>
              <w:rPr>
                <w:rFonts w:ascii="Garamond" w:hAnsi="Garamond"/>
              </w:rPr>
            </w:pPr>
            <w:r>
              <w:rPr>
                <w:rFonts w:ascii="Garamond" w:hAnsi="Garamond"/>
              </w:rPr>
              <w:t>Level 4</w:t>
            </w:r>
          </w:p>
        </w:tc>
        <w:tc>
          <w:tcPr>
            <w:tcW w:w="2970" w:type="dxa"/>
          </w:tcPr>
          <w:p w:rsidR="00FE35B3" w:rsidRPr="00794F91" w:rsidRDefault="00FE35B3" w:rsidP="001145A6">
            <w:pPr>
              <w:rPr>
                <w:rFonts w:ascii="Garamond" w:hAnsi="Garamond"/>
              </w:rPr>
            </w:pPr>
            <w:r>
              <w:rPr>
                <w:rFonts w:ascii="Garamond" w:hAnsi="Garamond"/>
              </w:rPr>
              <w:t xml:space="preserve">Scholar may be able to distinguish some objects. They are able to communicate through crying or laughing. They have limited functional skills. They are able to participate when asked a direct question. People that know them well understand their subtle communication skills. </w:t>
            </w:r>
          </w:p>
        </w:tc>
        <w:tc>
          <w:tcPr>
            <w:tcW w:w="2520" w:type="dxa"/>
          </w:tcPr>
          <w:p w:rsidR="00FE35B3" w:rsidRPr="00794F91" w:rsidRDefault="00FE35B3" w:rsidP="001145A6">
            <w:pPr>
              <w:rPr>
                <w:rFonts w:ascii="Garamond" w:hAnsi="Garamond"/>
              </w:rPr>
            </w:pPr>
            <w:r>
              <w:rPr>
                <w:rFonts w:ascii="Garamond" w:hAnsi="Garamond"/>
              </w:rPr>
              <w:t>Assessments would include discrete trials of demonstration of skills.</w:t>
            </w:r>
          </w:p>
        </w:tc>
        <w:tc>
          <w:tcPr>
            <w:tcW w:w="2062" w:type="dxa"/>
            <w:shd w:val="clear" w:color="auto" w:fill="auto"/>
          </w:tcPr>
          <w:p w:rsidR="00FE35B3" w:rsidRPr="00D9294F" w:rsidRDefault="00FE35B3" w:rsidP="001145A6">
            <w:pPr>
              <w:rPr>
                <w:rFonts w:ascii="Garamond" w:hAnsi="Garamond"/>
                <w:i/>
              </w:rPr>
            </w:pPr>
            <w:r>
              <w:rPr>
                <w:rFonts w:ascii="Garamond" w:hAnsi="Garamond"/>
              </w:rPr>
              <w:t xml:space="preserve">Trial Tracking </w:t>
            </w:r>
            <w:r>
              <w:rPr>
                <w:rFonts w:ascii="Garamond" w:hAnsi="Garamond"/>
                <w:i/>
              </w:rPr>
              <w:t>Demonstration of skill 7 out of 10 trials.</w:t>
            </w:r>
          </w:p>
        </w:tc>
      </w:tr>
    </w:tbl>
    <w:p w:rsidR="00FE35B3" w:rsidRDefault="00FE35B3" w:rsidP="00DB5C9F">
      <w:pPr>
        <w:pStyle w:val="TOCTitle"/>
        <w:spacing w:line="480" w:lineRule="auto"/>
        <w:rPr>
          <w:rFonts w:ascii="Garamond" w:hAnsi="Garamond"/>
          <w:sz w:val="40"/>
          <w:szCs w:val="40"/>
        </w:rPr>
      </w:pPr>
    </w:p>
    <w:p w:rsidR="00A91A4B" w:rsidRDefault="00A91A4B" w:rsidP="0071485F">
      <w:pPr>
        <w:pStyle w:val="TOCTitle"/>
        <w:spacing w:line="480" w:lineRule="auto"/>
        <w:jc w:val="left"/>
        <w:rPr>
          <w:rFonts w:ascii="Garamond" w:hAnsi="Garamond"/>
          <w:sz w:val="40"/>
          <w:szCs w:val="40"/>
        </w:rPr>
      </w:pPr>
    </w:p>
    <w:p w:rsidR="0071485F" w:rsidRDefault="00D0709B" w:rsidP="0071485F">
      <w:pPr>
        <w:pStyle w:val="TOCTitle"/>
        <w:spacing w:line="480" w:lineRule="auto"/>
        <w:jc w:val="left"/>
        <w:rPr>
          <w:rFonts w:ascii="Garamond" w:hAnsi="Garamond"/>
          <w:sz w:val="32"/>
          <w:szCs w:val="32"/>
        </w:rPr>
      </w:pPr>
      <w:r>
        <w:rPr>
          <w:rFonts w:ascii="Garamond" w:hAnsi="Garamond"/>
          <w:sz w:val="32"/>
          <w:szCs w:val="32"/>
        </w:rPr>
        <w:lastRenderedPageBreak/>
        <w:t>Section 2</w:t>
      </w:r>
      <w:r w:rsidR="0071485F">
        <w:rPr>
          <w:rFonts w:ascii="Garamond" w:hAnsi="Garamond"/>
          <w:sz w:val="32"/>
          <w:szCs w:val="32"/>
        </w:rPr>
        <w:t>.2.</w:t>
      </w:r>
      <w:r w:rsidR="008D1CF9">
        <w:rPr>
          <w:rFonts w:ascii="Garamond" w:hAnsi="Garamond"/>
          <w:sz w:val="32"/>
          <w:szCs w:val="32"/>
        </w:rPr>
        <w:t>A</w:t>
      </w:r>
      <w:r w:rsidR="0071485F">
        <w:rPr>
          <w:rFonts w:ascii="Garamond" w:hAnsi="Garamond"/>
          <w:sz w:val="32"/>
          <w:szCs w:val="32"/>
        </w:rPr>
        <w:t xml:space="preserve"> Level O</w:t>
      </w:r>
      <w:r w:rsidR="0071485F" w:rsidRPr="0071485F">
        <w:rPr>
          <w:rFonts w:ascii="Garamond" w:hAnsi="Garamond"/>
          <w:sz w:val="32"/>
          <w:szCs w:val="32"/>
        </w:rPr>
        <w:t xml:space="preserve">ne </w:t>
      </w:r>
      <w:r w:rsidR="0071485F">
        <w:rPr>
          <w:rFonts w:ascii="Garamond" w:hAnsi="Garamond"/>
          <w:sz w:val="32"/>
          <w:szCs w:val="32"/>
        </w:rPr>
        <w:t>Accommodations</w:t>
      </w:r>
      <w:r w:rsidR="008D1CF9">
        <w:rPr>
          <w:rFonts w:ascii="Garamond" w:hAnsi="Garamond"/>
          <w:sz w:val="32"/>
          <w:szCs w:val="32"/>
        </w:rPr>
        <w:t xml:space="preserve"> Examples</w:t>
      </w:r>
    </w:p>
    <w:p w:rsidR="000156D5" w:rsidRPr="000156D5" w:rsidRDefault="000156D5" w:rsidP="0071485F">
      <w:pPr>
        <w:pStyle w:val="TOCTitle"/>
        <w:spacing w:line="480" w:lineRule="auto"/>
        <w:jc w:val="left"/>
        <w:rPr>
          <w:rFonts w:ascii="Garamond" w:hAnsi="Garamond"/>
          <w:b w:val="0"/>
          <w:sz w:val="32"/>
          <w:szCs w:val="32"/>
        </w:rPr>
      </w:pPr>
      <w:r>
        <w:rPr>
          <w:rFonts w:ascii="Garamond" w:hAnsi="Garamond"/>
          <w:b w:val="0"/>
          <w:sz w:val="32"/>
          <w:szCs w:val="32"/>
        </w:rPr>
        <w:t>Curriculum Accommodations Sample</w:t>
      </w:r>
    </w:p>
    <w:tbl>
      <w:tblPr>
        <w:tblStyle w:val="TableGrid1"/>
        <w:tblW w:w="13815" w:type="dxa"/>
        <w:tblLayout w:type="fixed"/>
        <w:tblLook w:val="04A0" w:firstRow="1" w:lastRow="0" w:firstColumn="1" w:lastColumn="0" w:noHBand="0" w:noVBand="1"/>
      </w:tblPr>
      <w:tblGrid>
        <w:gridCol w:w="1075"/>
        <w:gridCol w:w="1350"/>
        <w:gridCol w:w="2250"/>
        <w:gridCol w:w="1530"/>
        <w:gridCol w:w="4140"/>
        <w:gridCol w:w="3470"/>
      </w:tblGrid>
      <w:tr w:rsidR="008D1CF9" w:rsidRPr="00C55E04" w:rsidTr="008D1CF9">
        <w:trPr>
          <w:trHeight w:val="6560"/>
        </w:trPr>
        <w:tc>
          <w:tcPr>
            <w:tcW w:w="1075" w:type="dxa"/>
            <w:tcBorders>
              <w:top w:val="single" w:sz="4" w:space="0" w:color="auto"/>
              <w:left w:val="single" w:sz="4" w:space="0" w:color="auto"/>
              <w:bottom w:val="single" w:sz="4" w:space="0" w:color="auto"/>
              <w:right w:val="single" w:sz="4" w:space="0" w:color="auto"/>
            </w:tcBorders>
            <w:hideMark/>
          </w:tcPr>
          <w:p w:rsidR="008D1CF9" w:rsidRDefault="008D1CF9" w:rsidP="008D1CF9">
            <w:pPr>
              <w:rPr>
                <w:rFonts w:ascii="Garamond" w:hAnsi="Garamond" w:cstheme="minorBidi"/>
              </w:rPr>
            </w:pPr>
            <w:r>
              <w:rPr>
                <w:rFonts w:ascii="Garamond" w:hAnsi="Garamond"/>
              </w:rPr>
              <w:t xml:space="preserve">Week 19 </w:t>
            </w:r>
          </w:p>
        </w:tc>
        <w:tc>
          <w:tcPr>
            <w:tcW w:w="1350" w:type="dxa"/>
            <w:tcBorders>
              <w:top w:val="single" w:sz="4" w:space="0" w:color="auto"/>
              <w:left w:val="single" w:sz="4" w:space="0" w:color="auto"/>
              <w:bottom w:val="single" w:sz="4" w:space="0" w:color="auto"/>
              <w:right w:val="single" w:sz="4" w:space="0" w:color="auto"/>
            </w:tcBorders>
            <w:hideMark/>
          </w:tcPr>
          <w:p w:rsidR="008D1CF9" w:rsidRDefault="001145A6" w:rsidP="008D1CF9">
            <w:pPr>
              <w:rPr>
                <w:rFonts w:ascii="Garamond" w:hAnsi="Garamond"/>
              </w:rPr>
            </w:pPr>
            <w:r>
              <w:rPr>
                <w:rFonts w:ascii="Garamond" w:hAnsi="Garamond"/>
                <w:noProof/>
              </w:rPr>
              <mc:AlternateContent>
                <mc:Choice Requires="wps">
                  <w:drawing>
                    <wp:anchor distT="0" distB="0" distL="114300" distR="114300" simplePos="0" relativeHeight="251659264" behindDoc="0" locked="0" layoutInCell="1" allowOverlap="1">
                      <wp:simplePos x="0" y="0"/>
                      <wp:positionH relativeFrom="column">
                        <wp:posOffset>445769</wp:posOffset>
                      </wp:positionH>
                      <wp:positionV relativeFrom="paragraph">
                        <wp:posOffset>222250</wp:posOffset>
                      </wp:positionV>
                      <wp:extent cx="1914525" cy="2362200"/>
                      <wp:effectExtent l="0" t="38100" r="47625" b="19050"/>
                      <wp:wrapNone/>
                      <wp:docPr id="3" name="Straight Arrow Connector 3"/>
                      <wp:cNvGraphicFramePr/>
                      <a:graphic xmlns:a="http://schemas.openxmlformats.org/drawingml/2006/main">
                        <a:graphicData uri="http://schemas.microsoft.com/office/word/2010/wordprocessingShape">
                          <wps:wsp>
                            <wps:cNvCnPr/>
                            <wps:spPr>
                              <a:xfrm flipV="1">
                                <a:off x="0" y="0"/>
                                <a:ext cx="1914525" cy="23622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78CD8C00" id="_x0000_t32" coordsize="21600,21600" o:spt="32" o:oned="t" path="m,l21600,21600e" filled="f">
                      <v:path arrowok="t" fillok="f" o:connecttype="none"/>
                      <o:lock v:ext="edit" shapetype="t"/>
                    </v:shapetype>
                    <v:shape id="Straight Arrow Connector 3" o:spid="_x0000_s1026" type="#_x0000_t32" style="position:absolute;margin-left:35.1pt;margin-top:17.5pt;width:150.75pt;height:186pt;flip:y;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" strokecolor="black [3040]">
                      <v:stroke endarrow="block"/>
                    </v:shape>
                  </w:pict>
                </mc:Fallback>
              </mc:AlternateContent>
            </w:r>
            <w:r w:rsidR="008D1CF9">
              <w:rPr>
                <w:rFonts w:ascii="Garamond" w:hAnsi="Garamond"/>
              </w:rPr>
              <w:t xml:space="preserve">Scholars will identify plausible outcome or expectation when given a specific social situation. </w:t>
            </w:r>
          </w:p>
        </w:tc>
        <w:tc>
          <w:tcPr>
            <w:tcW w:w="2250" w:type="dxa"/>
            <w:tcBorders>
              <w:top w:val="single" w:sz="4" w:space="0" w:color="auto"/>
              <w:left w:val="single" w:sz="4" w:space="0" w:color="auto"/>
              <w:bottom w:val="single" w:sz="4" w:space="0" w:color="auto"/>
              <w:right w:val="single" w:sz="4" w:space="0" w:color="auto"/>
            </w:tcBorders>
          </w:tcPr>
          <w:p w:rsidR="008D1CF9" w:rsidRDefault="008D1CF9" w:rsidP="008D1CF9">
            <w:pPr>
              <w:pStyle w:val="ListParagraph"/>
              <w:numPr>
                <w:ilvl w:val="0"/>
                <w:numId w:val="3"/>
              </w:numPr>
              <w:rPr>
                <w:rFonts w:ascii="Garamond" w:hAnsi="Garamond"/>
              </w:rPr>
            </w:pPr>
            <w:r>
              <w:rPr>
                <w:rFonts w:ascii="Garamond" w:hAnsi="Garamond"/>
              </w:rPr>
              <w:t>expectations</w:t>
            </w:r>
          </w:p>
          <w:p w:rsidR="008D1CF9" w:rsidRDefault="008D1CF9" w:rsidP="008D1CF9">
            <w:pPr>
              <w:pStyle w:val="ListParagraph"/>
              <w:numPr>
                <w:ilvl w:val="0"/>
                <w:numId w:val="3"/>
              </w:numPr>
              <w:rPr>
                <w:rFonts w:ascii="Garamond" w:hAnsi="Garamond"/>
              </w:rPr>
            </w:pPr>
            <w:r>
              <w:rPr>
                <w:rFonts w:ascii="Garamond" w:hAnsi="Garamond"/>
              </w:rPr>
              <w:t>clear</w:t>
            </w:r>
          </w:p>
          <w:p w:rsidR="008D1CF9" w:rsidRDefault="008D1CF9" w:rsidP="008D1CF9">
            <w:pPr>
              <w:pStyle w:val="ListParagraph"/>
              <w:numPr>
                <w:ilvl w:val="0"/>
                <w:numId w:val="3"/>
              </w:numPr>
              <w:rPr>
                <w:rFonts w:ascii="Garamond" w:hAnsi="Garamond"/>
              </w:rPr>
            </w:pPr>
            <w:r>
              <w:rPr>
                <w:rFonts w:ascii="Garamond" w:hAnsi="Garamond"/>
              </w:rPr>
              <w:t>social situation</w:t>
            </w:r>
          </w:p>
          <w:p w:rsidR="008D1CF9" w:rsidRDefault="008D1CF9" w:rsidP="008D1CF9">
            <w:pPr>
              <w:pStyle w:val="ListParagraph"/>
              <w:numPr>
                <w:ilvl w:val="0"/>
                <w:numId w:val="3"/>
              </w:numPr>
              <w:rPr>
                <w:rFonts w:ascii="Garamond" w:hAnsi="Garamond"/>
              </w:rPr>
            </w:pPr>
            <w:r>
              <w:rPr>
                <w:rFonts w:ascii="Garamond" w:hAnsi="Garamond"/>
              </w:rPr>
              <w:t>prepared</w:t>
            </w:r>
          </w:p>
          <w:p w:rsidR="008D1CF9" w:rsidRDefault="008D1CF9" w:rsidP="008D1CF9">
            <w:pPr>
              <w:pStyle w:val="ListParagraph"/>
              <w:rPr>
                <w:rFonts w:ascii="Garamond" w:hAnsi="Garamond"/>
              </w:rPr>
            </w:pPr>
          </w:p>
          <w:p w:rsidR="008D1CF9" w:rsidRDefault="008D1CF9" w:rsidP="008D1CF9">
            <w:pPr>
              <w:pStyle w:val="ListParagraph"/>
              <w:rPr>
                <w:rFonts w:ascii="Garamond" w:hAnsi="Garamond"/>
              </w:rPr>
            </w:pPr>
          </w:p>
          <w:p w:rsidR="008D1CF9" w:rsidRDefault="008D1CF9" w:rsidP="008D1CF9">
            <w:pPr>
              <w:rPr>
                <w:rFonts w:ascii="Garamond" w:hAnsi="Garamond"/>
              </w:rPr>
            </w:pPr>
            <w:r>
              <w:rPr>
                <w:rFonts w:ascii="Garamond" w:hAnsi="Garamond"/>
              </w:rPr>
              <w:t>Vocab. Strategies</w:t>
            </w:r>
          </w:p>
          <w:p w:rsidR="008D1CF9" w:rsidRDefault="008D1CF9" w:rsidP="008D1CF9">
            <w:pPr>
              <w:pStyle w:val="ListParagraph"/>
              <w:ind w:left="162"/>
              <w:rPr>
                <w:rFonts w:ascii="Garamond" w:hAnsi="Garamond"/>
              </w:rPr>
            </w:pPr>
            <w:r>
              <w:rPr>
                <w:rFonts w:ascii="Garamond" w:hAnsi="Garamond"/>
              </w:rPr>
              <w:t>*word wall</w:t>
            </w:r>
          </w:p>
          <w:p w:rsidR="008D1CF9" w:rsidRDefault="008D1CF9" w:rsidP="008D1CF9">
            <w:pPr>
              <w:pStyle w:val="ListParagraph"/>
              <w:ind w:left="162"/>
              <w:rPr>
                <w:rFonts w:ascii="Garamond" w:hAnsi="Garamond"/>
              </w:rPr>
            </w:pPr>
            <w:r>
              <w:rPr>
                <w:rFonts w:ascii="Garamond" w:hAnsi="Garamond"/>
              </w:rPr>
              <w:t>*picture cards</w:t>
            </w:r>
          </w:p>
          <w:p w:rsidR="008D1CF9" w:rsidRDefault="008D1CF9" w:rsidP="008D1CF9">
            <w:pPr>
              <w:pStyle w:val="ListParagraph"/>
              <w:ind w:left="162"/>
              <w:rPr>
                <w:rFonts w:ascii="Garamond" w:hAnsi="Garamond"/>
              </w:rPr>
            </w:pPr>
            <w:r>
              <w:rPr>
                <w:rFonts w:ascii="Garamond" w:hAnsi="Garamond"/>
              </w:rPr>
              <w:t>*google search</w:t>
            </w:r>
          </w:p>
        </w:tc>
        <w:tc>
          <w:tcPr>
            <w:tcW w:w="1530" w:type="dxa"/>
            <w:tcBorders>
              <w:top w:val="single" w:sz="4" w:space="0" w:color="auto"/>
              <w:left w:val="single" w:sz="4" w:space="0" w:color="auto"/>
              <w:bottom w:val="single" w:sz="4" w:space="0" w:color="auto"/>
              <w:right w:val="single" w:sz="4" w:space="0" w:color="auto"/>
            </w:tcBorders>
            <w:hideMark/>
          </w:tcPr>
          <w:p w:rsidR="008D1CF9" w:rsidRDefault="008D1CF9" w:rsidP="008D1CF9">
            <w:pPr>
              <w:pStyle w:val="ListParagraph"/>
              <w:numPr>
                <w:ilvl w:val="0"/>
                <w:numId w:val="2"/>
              </w:numPr>
              <w:ind w:left="278" w:hanging="180"/>
              <w:rPr>
                <w:rFonts w:ascii="Garamond" w:hAnsi="Garamond"/>
              </w:rPr>
            </w:pPr>
            <w:r>
              <w:rPr>
                <w:rFonts w:ascii="Garamond" w:hAnsi="Garamond"/>
              </w:rPr>
              <w:t>word processor</w:t>
            </w:r>
          </w:p>
          <w:p w:rsidR="008D1CF9" w:rsidRDefault="008D1CF9" w:rsidP="008D1CF9">
            <w:pPr>
              <w:pStyle w:val="ListParagraph"/>
              <w:numPr>
                <w:ilvl w:val="0"/>
                <w:numId w:val="2"/>
              </w:numPr>
              <w:ind w:left="278" w:hanging="180"/>
              <w:rPr>
                <w:rFonts w:ascii="Garamond" w:hAnsi="Garamond"/>
              </w:rPr>
            </w:pPr>
            <w:r>
              <w:rPr>
                <w:rFonts w:ascii="Garamond" w:hAnsi="Garamond"/>
              </w:rPr>
              <w:t>board maker</w:t>
            </w:r>
          </w:p>
          <w:p w:rsidR="008D1CF9" w:rsidRDefault="008D1CF9" w:rsidP="008D1CF9">
            <w:pPr>
              <w:pStyle w:val="ListParagraph"/>
              <w:numPr>
                <w:ilvl w:val="0"/>
                <w:numId w:val="2"/>
              </w:numPr>
              <w:ind w:left="278" w:hanging="180"/>
              <w:rPr>
                <w:rFonts w:ascii="Garamond" w:hAnsi="Garamond"/>
              </w:rPr>
            </w:pPr>
            <w:r>
              <w:rPr>
                <w:rFonts w:ascii="Garamond" w:hAnsi="Garamond"/>
              </w:rPr>
              <w:t>picture cards</w:t>
            </w:r>
          </w:p>
          <w:p w:rsidR="008D1CF9" w:rsidRDefault="008D1CF9" w:rsidP="008D1CF9">
            <w:pPr>
              <w:pStyle w:val="ListParagraph"/>
              <w:numPr>
                <w:ilvl w:val="0"/>
                <w:numId w:val="2"/>
              </w:numPr>
              <w:ind w:left="278" w:hanging="180"/>
              <w:rPr>
                <w:rFonts w:ascii="Garamond" w:hAnsi="Garamond"/>
              </w:rPr>
            </w:pPr>
            <w:r>
              <w:rPr>
                <w:rFonts w:ascii="Garamond" w:hAnsi="Garamond"/>
              </w:rPr>
              <w:t>choice board</w:t>
            </w:r>
          </w:p>
          <w:p w:rsidR="008D1CF9" w:rsidRDefault="008D1CF9" w:rsidP="008D1CF9">
            <w:pPr>
              <w:pStyle w:val="ListParagraph"/>
              <w:numPr>
                <w:ilvl w:val="0"/>
                <w:numId w:val="2"/>
              </w:numPr>
              <w:ind w:left="278" w:hanging="180"/>
              <w:rPr>
                <w:rFonts w:ascii="Garamond" w:hAnsi="Garamond"/>
              </w:rPr>
            </w:pPr>
            <w:r>
              <w:rPr>
                <w:rFonts w:ascii="Garamond" w:hAnsi="Garamond"/>
              </w:rPr>
              <w:t>picture situation cards (when this happens…do this)</w:t>
            </w:r>
          </w:p>
          <w:p w:rsidR="008D1CF9" w:rsidRDefault="00A91A4B" w:rsidP="008D1CF9">
            <w:pPr>
              <w:pStyle w:val="ListParagraph"/>
              <w:numPr>
                <w:ilvl w:val="0"/>
                <w:numId w:val="2"/>
              </w:numPr>
              <w:ind w:left="278" w:hanging="180"/>
              <w:rPr>
                <w:rFonts w:ascii="Garamond" w:hAnsi="Garamond"/>
              </w:rPr>
            </w:pPr>
            <w:r>
              <w:rPr>
                <w:rFonts w:ascii="Garamond" w:hAnsi="Garamond"/>
              </w:rPr>
              <w:t>objects</w:t>
            </w:r>
            <w:r w:rsidR="008D1CF9">
              <w:rPr>
                <w:rFonts w:ascii="Garamond" w:hAnsi="Garamond"/>
              </w:rPr>
              <w:t xml:space="preserve"> (level four)</w:t>
            </w:r>
          </w:p>
        </w:tc>
        <w:tc>
          <w:tcPr>
            <w:tcW w:w="4140" w:type="dxa"/>
            <w:tcBorders>
              <w:top w:val="single" w:sz="4" w:space="0" w:color="auto"/>
              <w:left w:val="single" w:sz="4" w:space="0" w:color="auto"/>
              <w:bottom w:val="single" w:sz="4" w:space="0" w:color="auto"/>
              <w:right w:val="single" w:sz="4" w:space="0" w:color="auto"/>
            </w:tcBorders>
          </w:tcPr>
          <w:p w:rsidR="008D1CF9" w:rsidRDefault="008D1CF9" w:rsidP="008D1CF9">
            <w:pPr>
              <w:rPr>
                <w:rFonts w:ascii="Garamond" w:hAnsi="Garamond"/>
                <w:sz w:val="20"/>
                <w:szCs w:val="20"/>
              </w:rPr>
            </w:pPr>
            <w:r>
              <w:rPr>
                <w:rFonts w:ascii="Garamond" w:hAnsi="Garamond"/>
                <w:sz w:val="20"/>
                <w:szCs w:val="20"/>
              </w:rPr>
              <w:t>Curriculum pages: 282-283</w:t>
            </w:r>
          </w:p>
          <w:p w:rsidR="008D1CF9" w:rsidRDefault="007903E5" w:rsidP="008D1CF9">
            <w:pPr>
              <w:rPr>
                <w:rFonts w:ascii="Garamond" w:hAnsi="Garamond"/>
                <w:sz w:val="20"/>
                <w:szCs w:val="20"/>
              </w:rPr>
            </w:pPr>
            <w:hyperlink r:id="rId21" w:history="1">
              <w:r w:rsidR="008D1CF9">
                <w:rPr>
                  <w:rStyle w:val="Hyperlink"/>
                  <w:rFonts w:ascii="Garamond" w:hAnsi="Garamond"/>
                  <w:sz w:val="20"/>
                  <w:szCs w:val="20"/>
                </w:rPr>
                <w:t>Social Skills Activities for Special Children by Darlene M.</w:t>
              </w:r>
            </w:hyperlink>
          </w:p>
          <w:p w:rsidR="008D1CF9" w:rsidRDefault="008D1CF9" w:rsidP="008D1CF9">
            <w:pPr>
              <w:rPr>
                <w:rFonts w:ascii="Garamond" w:hAnsi="Garamond"/>
                <w:sz w:val="20"/>
                <w:szCs w:val="20"/>
              </w:rPr>
            </w:pPr>
          </w:p>
          <w:p w:rsidR="008D1CF9" w:rsidRDefault="008D1CF9" w:rsidP="008D1CF9">
            <w:pPr>
              <w:rPr>
                <w:rFonts w:ascii="Garamond" w:hAnsi="Garamond"/>
                <w:sz w:val="20"/>
                <w:szCs w:val="20"/>
              </w:rPr>
            </w:pPr>
            <w:r>
              <w:rPr>
                <w:rFonts w:ascii="Garamond" w:hAnsi="Garamond"/>
                <w:sz w:val="20"/>
                <w:szCs w:val="20"/>
              </w:rPr>
              <w:t xml:space="preserve">Homework Assignments: Teacher can create an assignment to survey family on social functions their family normally attends. Scholars can practice strategies when in those situations. </w:t>
            </w:r>
          </w:p>
          <w:p w:rsidR="008D1CF9" w:rsidRDefault="008D1CF9" w:rsidP="008D1CF9">
            <w:pPr>
              <w:rPr>
                <w:rFonts w:ascii="Garamond" w:hAnsi="Garamond"/>
                <w:sz w:val="20"/>
                <w:szCs w:val="20"/>
              </w:rPr>
            </w:pPr>
          </w:p>
          <w:p w:rsidR="008D1CF9" w:rsidRDefault="008D1CF9" w:rsidP="008D1CF9">
            <w:pPr>
              <w:rPr>
                <w:rFonts w:ascii="Garamond" w:hAnsi="Garamond"/>
                <w:sz w:val="20"/>
                <w:szCs w:val="20"/>
              </w:rPr>
            </w:pPr>
            <w:r>
              <w:rPr>
                <w:rFonts w:ascii="Garamond" w:hAnsi="Garamond"/>
                <w:sz w:val="20"/>
                <w:szCs w:val="20"/>
              </w:rPr>
              <w:t>Extension Activity:  Teacher can create work-related scenario situations. Example: During break time at work, what is the expectation of the employees around the “water cooler”?</w:t>
            </w:r>
          </w:p>
          <w:p w:rsidR="008D1CF9" w:rsidRDefault="008D1CF9" w:rsidP="008D1CF9">
            <w:pPr>
              <w:rPr>
                <w:rFonts w:ascii="Garamond" w:hAnsi="Garamond"/>
                <w:sz w:val="20"/>
                <w:szCs w:val="20"/>
              </w:rPr>
            </w:pPr>
          </w:p>
          <w:p w:rsidR="008D1CF9" w:rsidRPr="008D1CF9" w:rsidRDefault="008D1CF9" w:rsidP="008D1CF9">
            <w:pPr>
              <w:rPr>
                <w:rFonts w:ascii="Garamond" w:hAnsi="Garamond"/>
                <w:sz w:val="20"/>
                <w:szCs w:val="20"/>
              </w:rPr>
            </w:pPr>
            <w:r>
              <w:rPr>
                <w:rFonts w:ascii="Garamond" w:hAnsi="Garamond"/>
                <w:sz w:val="20"/>
                <w:szCs w:val="20"/>
              </w:rPr>
              <w:t xml:space="preserve">Assessment: Scholars will be given a Pre-test (page 283). Directions: give scholar the assessment before teaching (they will get a grade of 100% for participation). For their weekly assessment, scholars will be given a Post-test (page 283). Directions: give scholars post-test after all lessons and activities. The scoring will be based off of answers answered correctly. Note: All assessments are created for level one scholars. The assessment will need to be modified by the teacher if a scholar needs to be assessed at levels two-four.   </w:t>
            </w:r>
          </w:p>
        </w:tc>
        <w:tc>
          <w:tcPr>
            <w:tcW w:w="3470" w:type="dxa"/>
            <w:tcBorders>
              <w:top w:val="single" w:sz="4" w:space="0" w:color="auto"/>
              <w:left w:val="single" w:sz="4" w:space="0" w:color="auto"/>
              <w:bottom w:val="single" w:sz="4" w:space="0" w:color="auto"/>
              <w:right w:val="single" w:sz="4" w:space="0" w:color="auto"/>
            </w:tcBorders>
          </w:tcPr>
          <w:p w:rsidR="008D1CF9" w:rsidRDefault="008D1CF9" w:rsidP="008D1CF9">
            <w:pPr>
              <w:rPr>
                <w:rFonts w:ascii="Garamond" w:hAnsi="Garamond" w:cs="Times New Roman"/>
              </w:rPr>
            </w:pPr>
          </w:p>
          <w:p w:rsidR="008D1CF9" w:rsidRPr="00C55E04" w:rsidRDefault="008D1CF9" w:rsidP="008D1CF9">
            <w:pPr>
              <w:rPr>
                <w:rFonts w:ascii="Garamond" w:hAnsi="Garamond" w:cs="Times New Roman"/>
              </w:rPr>
            </w:pPr>
          </w:p>
        </w:tc>
      </w:tr>
    </w:tbl>
    <w:p w:rsidR="002C35CB" w:rsidRPr="002C35CB" w:rsidRDefault="002C35CB" w:rsidP="002C35CB">
      <w:pPr>
        <w:pStyle w:val="TOCTitle"/>
        <w:spacing w:line="480" w:lineRule="auto"/>
        <w:jc w:val="left"/>
        <w:rPr>
          <w:rFonts w:ascii="Garamond" w:hAnsi="Garamond"/>
          <w:b w:val="0"/>
          <w:i/>
          <w:sz w:val="22"/>
          <w:szCs w:val="22"/>
          <w:u w:val="single"/>
        </w:rPr>
      </w:pPr>
      <w:r>
        <w:rPr>
          <w:rFonts w:ascii="Garamond" w:hAnsi="Garamond"/>
          <w:b w:val="0"/>
          <w:i/>
          <w:sz w:val="22"/>
          <w:szCs w:val="22"/>
          <w:u w:val="single"/>
        </w:rPr>
        <w:t>Scope and Sequence: Transition Social Training</w:t>
      </w:r>
    </w:p>
    <w:p w:rsidR="008D1CF9" w:rsidRDefault="008A2ED5" w:rsidP="002C35CB">
      <w:pPr>
        <w:pStyle w:val="TOCTitle"/>
        <w:spacing w:line="480" w:lineRule="auto"/>
        <w:ind w:firstLine="720"/>
        <w:jc w:val="left"/>
        <w:rPr>
          <w:rFonts w:ascii="Garamond" w:hAnsi="Garamond"/>
          <w:b w:val="0"/>
          <w:sz w:val="22"/>
          <w:szCs w:val="22"/>
        </w:rPr>
      </w:pPr>
      <w:r>
        <w:rPr>
          <w:rFonts w:ascii="Garamond" w:hAnsi="Garamond"/>
          <w:b w:val="0"/>
          <w:sz w:val="22"/>
          <w:szCs w:val="22"/>
        </w:rPr>
        <w:t>Accommodation one examples should be minimal. As the des</w:t>
      </w:r>
      <w:r w:rsidR="007F6F4F">
        <w:rPr>
          <w:rFonts w:ascii="Garamond" w:hAnsi="Garamond"/>
          <w:b w:val="0"/>
          <w:sz w:val="22"/>
          <w:szCs w:val="22"/>
        </w:rPr>
        <w:t>criptor outlined, these scholars</w:t>
      </w:r>
      <w:r>
        <w:rPr>
          <w:rFonts w:ascii="Garamond" w:hAnsi="Garamond"/>
          <w:b w:val="0"/>
          <w:sz w:val="22"/>
          <w:szCs w:val="22"/>
        </w:rPr>
        <w:t xml:space="preserve"> should be able to acquire the curriculum as it is written and designed. When preparing for a level one scholar, you will be able to use the curriculum assessments as they are written. If these scholars are still in need of accommodations, it would be in the form of motor development or visual perception. For example, a student may have poor mobility in their hands and have trouble with the writing portion of the assignment. It would be helpful to </w:t>
      </w:r>
      <w:r w:rsidR="008D1CF9">
        <w:rPr>
          <w:rFonts w:ascii="Garamond" w:hAnsi="Garamond"/>
          <w:b w:val="0"/>
          <w:sz w:val="22"/>
          <w:szCs w:val="22"/>
        </w:rPr>
        <w:t>have the student type out the assignment</w:t>
      </w:r>
      <w:r w:rsidR="007F6F4F">
        <w:rPr>
          <w:rFonts w:ascii="Garamond" w:hAnsi="Garamond"/>
          <w:b w:val="0"/>
          <w:sz w:val="22"/>
          <w:szCs w:val="22"/>
        </w:rPr>
        <w:t xml:space="preserve"> or answers</w:t>
      </w:r>
      <w:r w:rsidR="008D1CF9">
        <w:rPr>
          <w:rFonts w:ascii="Garamond" w:hAnsi="Garamond"/>
          <w:b w:val="0"/>
          <w:sz w:val="22"/>
          <w:szCs w:val="22"/>
        </w:rPr>
        <w:t xml:space="preserve"> on a laptop or word processor. The curriculum will give suggestions of types of accommodations. However, please refer to the scholar’s IEP for more detailed accommodations they may need. </w:t>
      </w:r>
    </w:p>
    <w:p w:rsidR="000156D5" w:rsidRDefault="008A2ED5" w:rsidP="008A2ED5">
      <w:pPr>
        <w:pStyle w:val="TOCTitle"/>
        <w:spacing w:line="480" w:lineRule="auto"/>
        <w:jc w:val="left"/>
        <w:rPr>
          <w:rFonts w:ascii="Garamond" w:hAnsi="Garamond"/>
          <w:sz w:val="32"/>
          <w:szCs w:val="32"/>
        </w:rPr>
      </w:pPr>
      <w:r>
        <w:rPr>
          <w:rFonts w:ascii="Garamond" w:hAnsi="Garamond"/>
          <w:b w:val="0"/>
          <w:sz w:val="22"/>
          <w:szCs w:val="22"/>
        </w:rPr>
        <w:lastRenderedPageBreak/>
        <w:t xml:space="preserve"> </w:t>
      </w:r>
      <w:r w:rsidR="00D0709B">
        <w:rPr>
          <w:rFonts w:ascii="Garamond" w:hAnsi="Garamond"/>
          <w:sz w:val="32"/>
          <w:szCs w:val="32"/>
        </w:rPr>
        <w:t>Section 2</w:t>
      </w:r>
      <w:r w:rsidR="008D1CF9">
        <w:rPr>
          <w:rFonts w:ascii="Garamond" w:hAnsi="Garamond"/>
          <w:sz w:val="32"/>
          <w:szCs w:val="32"/>
        </w:rPr>
        <w:t>.2.B. Level O</w:t>
      </w:r>
      <w:r w:rsidR="008D1CF9" w:rsidRPr="0071485F">
        <w:rPr>
          <w:rFonts w:ascii="Garamond" w:hAnsi="Garamond"/>
          <w:sz w:val="32"/>
          <w:szCs w:val="32"/>
        </w:rPr>
        <w:t xml:space="preserve">ne </w:t>
      </w:r>
      <w:r w:rsidR="00435D36">
        <w:rPr>
          <w:rFonts w:ascii="Garamond" w:hAnsi="Garamond"/>
          <w:sz w:val="32"/>
          <w:szCs w:val="32"/>
        </w:rPr>
        <w:t>Assessment Sample</w:t>
      </w:r>
    </w:p>
    <w:p w:rsidR="008D1CF9" w:rsidRDefault="008D1CF9" w:rsidP="008D1CF9">
      <w:pPr>
        <w:pStyle w:val="TOCTitle"/>
        <w:spacing w:line="480" w:lineRule="auto"/>
        <w:jc w:val="left"/>
        <w:rPr>
          <w:rFonts w:ascii="Garamond" w:hAnsi="Garamond"/>
          <w:b w:val="0"/>
          <w:sz w:val="32"/>
          <w:szCs w:val="32"/>
        </w:rPr>
      </w:pPr>
      <w:r>
        <w:rPr>
          <w:rFonts w:ascii="Garamond" w:hAnsi="Garamond"/>
          <w:b w:val="0"/>
          <w:sz w:val="32"/>
          <w:szCs w:val="32"/>
        </w:rPr>
        <w:t>Curriculum Assessment Sample</w:t>
      </w:r>
    </w:p>
    <w:p w:rsidR="007F6F4F" w:rsidRDefault="007F6F4F" w:rsidP="008D1CF9">
      <w:pPr>
        <w:pStyle w:val="TOCTitle"/>
        <w:spacing w:line="480" w:lineRule="auto"/>
        <w:jc w:val="left"/>
        <w:rPr>
          <w:rFonts w:ascii="Garamond" w:hAnsi="Garamond"/>
          <w:b w:val="0"/>
          <w:sz w:val="32"/>
          <w:szCs w:val="32"/>
        </w:rPr>
      </w:pPr>
      <w:r>
        <w:rPr>
          <w:noProof/>
        </w:rPr>
        <w:drawing>
          <wp:inline distT="0" distB="0" distL="0" distR="0" wp14:anchorId="1569EB89" wp14:editId="4039785A">
            <wp:extent cx="5160433" cy="613410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172944" cy="6148972"/>
                    </a:xfrm>
                    <a:prstGeom prst="rect">
                      <a:avLst/>
                    </a:prstGeom>
                  </pic:spPr>
                </pic:pic>
              </a:graphicData>
            </a:graphic>
          </wp:inline>
        </w:drawing>
      </w:r>
    </w:p>
    <w:p w:rsidR="007F6F4F" w:rsidRPr="007F6F4F" w:rsidRDefault="007F6F4F" w:rsidP="002C35CB">
      <w:pPr>
        <w:pStyle w:val="TOCTitle"/>
        <w:spacing w:line="480" w:lineRule="auto"/>
        <w:ind w:firstLine="720"/>
        <w:jc w:val="left"/>
        <w:rPr>
          <w:rFonts w:ascii="Garamond" w:hAnsi="Garamond"/>
          <w:sz w:val="32"/>
          <w:szCs w:val="32"/>
        </w:rPr>
      </w:pPr>
      <w:r>
        <w:rPr>
          <w:rFonts w:ascii="Garamond" w:hAnsi="Garamond"/>
          <w:b w:val="0"/>
          <w:sz w:val="22"/>
          <w:szCs w:val="22"/>
        </w:rPr>
        <w:t xml:space="preserve">This is an example of an assessment type for a level one student that is built into the curriculum. This would be an appropriate assessment with no modifications needed for content.  </w:t>
      </w:r>
    </w:p>
    <w:p w:rsidR="008D1CF9" w:rsidRPr="007F6F4F" w:rsidRDefault="008D1CF9" w:rsidP="008D1CF9">
      <w:pPr>
        <w:pStyle w:val="TOCTitle"/>
        <w:spacing w:line="480" w:lineRule="auto"/>
        <w:jc w:val="left"/>
        <w:rPr>
          <w:rFonts w:ascii="Garamond" w:hAnsi="Garamond"/>
          <w:b w:val="0"/>
          <w:sz w:val="22"/>
          <w:szCs w:val="22"/>
        </w:rPr>
      </w:pPr>
    </w:p>
    <w:p w:rsidR="008D1CF9" w:rsidRDefault="00D0709B" w:rsidP="008A2ED5">
      <w:pPr>
        <w:pStyle w:val="TOCTitle"/>
        <w:spacing w:line="480" w:lineRule="auto"/>
        <w:jc w:val="left"/>
        <w:rPr>
          <w:rFonts w:ascii="Garamond" w:hAnsi="Garamond"/>
          <w:sz w:val="32"/>
          <w:szCs w:val="32"/>
        </w:rPr>
      </w:pPr>
      <w:r>
        <w:rPr>
          <w:rFonts w:ascii="Garamond" w:hAnsi="Garamond"/>
          <w:sz w:val="32"/>
          <w:szCs w:val="32"/>
        </w:rPr>
        <w:lastRenderedPageBreak/>
        <w:t>Section 2</w:t>
      </w:r>
      <w:r w:rsidR="007F6F4F">
        <w:rPr>
          <w:rFonts w:ascii="Garamond" w:hAnsi="Garamond"/>
          <w:sz w:val="32"/>
          <w:szCs w:val="32"/>
        </w:rPr>
        <w:t>.2.C. Level O</w:t>
      </w:r>
      <w:r w:rsidR="007F6F4F" w:rsidRPr="0071485F">
        <w:rPr>
          <w:rFonts w:ascii="Garamond" w:hAnsi="Garamond"/>
          <w:sz w:val="32"/>
          <w:szCs w:val="32"/>
        </w:rPr>
        <w:t xml:space="preserve">ne </w:t>
      </w:r>
      <w:r w:rsidR="007F6F4F">
        <w:rPr>
          <w:rFonts w:ascii="Garamond" w:hAnsi="Garamond"/>
          <w:sz w:val="32"/>
          <w:szCs w:val="32"/>
        </w:rPr>
        <w:t>Grading</w:t>
      </w:r>
    </w:p>
    <w:p w:rsidR="007F6F4F" w:rsidRDefault="007F6F4F" w:rsidP="008A2ED5">
      <w:pPr>
        <w:pStyle w:val="TOCTitle"/>
        <w:spacing w:line="480" w:lineRule="auto"/>
        <w:jc w:val="left"/>
        <w:rPr>
          <w:rFonts w:ascii="Garamond" w:hAnsi="Garamond"/>
          <w:b w:val="0"/>
          <w:sz w:val="32"/>
          <w:szCs w:val="32"/>
        </w:rPr>
      </w:pPr>
      <w:r>
        <w:rPr>
          <w:rFonts w:ascii="Garamond" w:hAnsi="Garamond"/>
          <w:b w:val="0"/>
          <w:sz w:val="32"/>
          <w:szCs w:val="32"/>
        </w:rPr>
        <w:t>Pre-Test</w:t>
      </w:r>
      <w:r w:rsidR="007B0A17">
        <w:rPr>
          <w:rFonts w:ascii="Garamond" w:hAnsi="Garamond"/>
          <w:b w:val="0"/>
          <w:sz w:val="32"/>
          <w:szCs w:val="32"/>
        </w:rPr>
        <w:t xml:space="preserve"> (10%)</w:t>
      </w:r>
    </w:p>
    <w:p w:rsidR="007B0A17" w:rsidRPr="007B0A17" w:rsidRDefault="007F6F4F" w:rsidP="007F6F4F">
      <w:pPr>
        <w:pStyle w:val="TOCTitle"/>
        <w:spacing w:line="480" w:lineRule="auto"/>
        <w:jc w:val="left"/>
        <w:rPr>
          <w:rFonts w:ascii="Garamond" w:hAnsi="Garamond"/>
          <w:b w:val="0"/>
          <w:sz w:val="22"/>
          <w:szCs w:val="22"/>
        </w:rPr>
      </w:pPr>
      <w:r>
        <w:rPr>
          <w:rFonts w:ascii="Garamond" w:hAnsi="Garamond"/>
          <w:b w:val="0"/>
          <w:sz w:val="22"/>
          <w:szCs w:val="22"/>
        </w:rPr>
        <w:tab/>
        <w:t>Pre-test are designed in the curriculum to assess a scholar’s know</w:t>
      </w:r>
      <w:r w:rsidR="007B0A17">
        <w:rPr>
          <w:rFonts w:ascii="Garamond" w:hAnsi="Garamond"/>
          <w:b w:val="0"/>
          <w:sz w:val="22"/>
          <w:szCs w:val="22"/>
        </w:rPr>
        <w:t>ledge before teaching begins</w:t>
      </w:r>
      <w:r w:rsidR="002C35CB">
        <w:rPr>
          <w:rFonts w:ascii="Garamond" w:hAnsi="Garamond"/>
          <w:b w:val="0"/>
          <w:sz w:val="22"/>
          <w:szCs w:val="22"/>
        </w:rPr>
        <w:t xml:space="preserve"> and will serve as 10% of their overall grade in the gradebook</w:t>
      </w:r>
      <w:r w:rsidR="007B0A17">
        <w:rPr>
          <w:rFonts w:ascii="Garamond" w:hAnsi="Garamond"/>
          <w:b w:val="0"/>
          <w:sz w:val="22"/>
          <w:szCs w:val="22"/>
        </w:rPr>
        <w:t xml:space="preserve">. Scholars would take the assessment outlined in the scope and sequence. Teachers will only record a grade for learning purposes not for mastery purposes. All scholars that take the pre-test will receive a 100% participation grade for participating in the pre-test in the course gradebook. </w:t>
      </w:r>
    </w:p>
    <w:tbl>
      <w:tblPr>
        <w:tblStyle w:val="TableGrid1"/>
        <w:tblW w:w="13815" w:type="dxa"/>
        <w:tblLayout w:type="fixed"/>
        <w:tblLook w:val="04A0" w:firstRow="1" w:lastRow="0" w:firstColumn="1" w:lastColumn="0" w:noHBand="0" w:noVBand="1"/>
      </w:tblPr>
      <w:tblGrid>
        <w:gridCol w:w="1075"/>
        <w:gridCol w:w="1350"/>
        <w:gridCol w:w="2250"/>
        <w:gridCol w:w="1530"/>
        <w:gridCol w:w="4140"/>
        <w:gridCol w:w="3470"/>
      </w:tblGrid>
      <w:tr w:rsidR="007B0A17" w:rsidRPr="00C55E04" w:rsidTr="00785DBD">
        <w:trPr>
          <w:trHeight w:val="6560"/>
        </w:trPr>
        <w:tc>
          <w:tcPr>
            <w:tcW w:w="1075" w:type="dxa"/>
            <w:tcBorders>
              <w:top w:val="single" w:sz="4" w:space="0" w:color="auto"/>
              <w:left w:val="single" w:sz="4" w:space="0" w:color="auto"/>
              <w:bottom w:val="single" w:sz="4" w:space="0" w:color="auto"/>
              <w:right w:val="single" w:sz="4" w:space="0" w:color="auto"/>
            </w:tcBorders>
            <w:hideMark/>
          </w:tcPr>
          <w:p w:rsidR="007B0A17" w:rsidRDefault="007B0A17" w:rsidP="00785DBD">
            <w:pPr>
              <w:rPr>
                <w:rFonts w:ascii="Garamond" w:hAnsi="Garamond" w:cstheme="minorBidi"/>
              </w:rPr>
            </w:pPr>
            <w:r>
              <w:rPr>
                <w:rFonts w:ascii="Garamond" w:hAnsi="Garamond"/>
              </w:rPr>
              <w:t xml:space="preserve">Week 19 </w:t>
            </w:r>
          </w:p>
        </w:tc>
        <w:tc>
          <w:tcPr>
            <w:tcW w:w="1350" w:type="dxa"/>
            <w:tcBorders>
              <w:top w:val="single" w:sz="4" w:space="0" w:color="auto"/>
              <w:left w:val="single" w:sz="4" w:space="0" w:color="auto"/>
              <w:bottom w:val="single" w:sz="4" w:space="0" w:color="auto"/>
              <w:right w:val="single" w:sz="4" w:space="0" w:color="auto"/>
            </w:tcBorders>
            <w:hideMark/>
          </w:tcPr>
          <w:p w:rsidR="007B0A17" w:rsidRDefault="007B0A17" w:rsidP="00785DBD">
            <w:pPr>
              <w:rPr>
                <w:rFonts w:ascii="Garamond" w:hAnsi="Garamond"/>
              </w:rPr>
            </w:pPr>
            <w:r>
              <w:rPr>
                <w:rFonts w:ascii="Garamond" w:hAnsi="Garamond"/>
              </w:rPr>
              <w:t xml:space="preserve">Scholars will identify plausible outcome or expectation when given a specific social situation. </w:t>
            </w:r>
          </w:p>
        </w:tc>
        <w:tc>
          <w:tcPr>
            <w:tcW w:w="2250" w:type="dxa"/>
            <w:tcBorders>
              <w:top w:val="single" w:sz="4" w:space="0" w:color="auto"/>
              <w:left w:val="single" w:sz="4" w:space="0" w:color="auto"/>
              <w:bottom w:val="single" w:sz="4" w:space="0" w:color="auto"/>
              <w:right w:val="single" w:sz="4" w:space="0" w:color="auto"/>
            </w:tcBorders>
          </w:tcPr>
          <w:p w:rsidR="007B0A17" w:rsidRDefault="007B0A17" w:rsidP="00785DBD">
            <w:pPr>
              <w:pStyle w:val="ListParagraph"/>
              <w:numPr>
                <w:ilvl w:val="0"/>
                <w:numId w:val="3"/>
              </w:numPr>
              <w:rPr>
                <w:rFonts w:ascii="Garamond" w:hAnsi="Garamond"/>
              </w:rPr>
            </w:pPr>
            <w:r>
              <w:rPr>
                <w:rFonts w:ascii="Garamond" w:hAnsi="Garamond"/>
              </w:rPr>
              <w:t>expectations</w:t>
            </w:r>
          </w:p>
          <w:p w:rsidR="007B0A17" w:rsidRDefault="007B0A17" w:rsidP="00785DBD">
            <w:pPr>
              <w:pStyle w:val="ListParagraph"/>
              <w:numPr>
                <w:ilvl w:val="0"/>
                <w:numId w:val="3"/>
              </w:numPr>
              <w:rPr>
                <w:rFonts w:ascii="Garamond" w:hAnsi="Garamond"/>
              </w:rPr>
            </w:pPr>
            <w:r>
              <w:rPr>
                <w:rFonts w:ascii="Garamond" w:hAnsi="Garamond"/>
              </w:rPr>
              <w:t>clear</w:t>
            </w:r>
          </w:p>
          <w:p w:rsidR="007B0A17" w:rsidRDefault="007B0A17" w:rsidP="00785DBD">
            <w:pPr>
              <w:pStyle w:val="ListParagraph"/>
              <w:numPr>
                <w:ilvl w:val="0"/>
                <w:numId w:val="3"/>
              </w:numPr>
              <w:rPr>
                <w:rFonts w:ascii="Garamond" w:hAnsi="Garamond"/>
              </w:rPr>
            </w:pPr>
            <w:r>
              <w:rPr>
                <w:rFonts w:ascii="Garamond" w:hAnsi="Garamond"/>
              </w:rPr>
              <w:t>social situation</w:t>
            </w:r>
          </w:p>
          <w:p w:rsidR="007B0A17" w:rsidRDefault="007B0A17" w:rsidP="00785DBD">
            <w:pPr>
              <w:pStyle w:val="ListParagraph"/>
              <w:numPr>
                <w:ilvl w:val="0"/>
                <w:numId w:val="3"/>
              </w:numPr>
              <w:rPr>
                <w:rFonts w:ascii="Garamond" w:hAnsi="Garamond"/>
              </w:rPr>
            </w:pPr>
            <w:r>
              <w:rPr>
                <w:rFonts w:ascii="Garamond" w:hAnsi="Garamond"/>
              </w:rPr>
              <w:t>prepared</w:t>
            </w:r>
          </w:p>
          <w:p w:rsidR="007B0A17" w:rsidRDefault="007B0A17" w:rsidP="00785DBD">
            <w:pPr>
              <w:pStyle w:val="ListParagraph"/>
              <w:rPr>
                <w:rFonts w:ascii="Garamond" w:hAnsi="Garamond"/>
              </w:rPr>
            </w:pPr>
          </w:p>
          <w:p w:rsidR="007B0A17" w:rsidRDefault="007B0A17" w:rsidP="00785DBD">
            <w:pPr>
              <w:pStyle w:val="ListParagraph"/>
              <w:rPr>
                <w:rFonts w:ascii="Garamond" w:hAnsi="Garamond"/>
              </w:rPr>
            </w:pPr>
          </w:p>
          <w:p w:rsidR="007B0A17" w:rsidRDefault="007B0A17" w:rsidP="00785DBD">
            <w:pPr>
              <w:rPr>
                <w:rFonts w:ascii="Garamond" w:hAnsi="Garamond"/>
              </w:rPr>
            </w:pPr>
            <w:r>
              <w:rPr>
                <w:rFonts w:ascii="Garamond" w:hAnsi="Garamond"/>
              </w:rPr>
              <w:t>Vocab. Strategies</w:t>
            </w:r>
          </w:p>
          <w:p w:rsidR="007B0A17" w:rsidRDefault="007B0A17" w:rsidP="00785DBD">
            <w:pPr>
              <w:pStyle w:val="ListParagraph"/>
              <w:ind w:left="162"/>
              <w:rPr>
                <w:rFonts w:ascii="Garamond" w:hAnsi="Garamond"/>
              </w:rPr>
            </w:pPr>
            <w:r>
              <w:rPr>
                <w:rFonts w:ascii="Garamond" w:hAnsi="Garamond"/>
              </w:rPr>
              <w:t>*word wall</w:t>
            </w:r>
          </w:p>
          <w:p w:rsidR="007B0A17" w:rsidRDefault="007B0A17" w:rsidP="00785DBD">
            <w:pPr>
              <w:pStyle w:val="ListParagraph"/>
              <w:ind w:left="162"/>
              <w:rPr>
                <w:rFonts w:ascii="Garamond" w:hAnsi="Garamond"/>
              </w:rPr>
            </w:pPr>
            <w:r>
              <w:rPr>
                <w:rFonts w:ascii="Garamond" w:hAnsi="Garamond"/>
              </w:rPr>
              <w:t>*picture cards</w:t>
            </w:r>
          </w:p>
          <w:p w:rsidR="007B0A17" w:rsidRDefault="007B0A17" w:rsidP="00785DBD">
            <w:pPr>
              <w:pStyle w:val="ListParagraph"/>
              <w:ind w:left="162"/>
              <w:rPr>
                <w:rFonts w:ascii="Garamond" w:hAnsi="Garamond"/>
              </w:rPr>
            </w:pPr>
            <w:r>
              <w:rPr>
                <w:rFonts w:ascii="Garamond" w:hAnsi="Garamond"/>
              </w:rPr>
              <w:t>*google search</w:t>
            </w:r>
          </w:p>
        </w:tc>
        <w:tc>
          <w:tcPr>
            <w:tcW w:w="1530" w:type="dxa"/>
            <w:tcBorders>
              <w:top w:val="single" w:sz="4" w:space="0" w:color="auto"/>
              <w:left w:val="single" w:sz="4" w:space="0" w:color="auto"/>
              <w:bottom w:val="single" w:sz="4" w:space="0" w:color="auto"/>
              <w:right w:val="single" w:sz="4" w:space="0" w:color="auto"/>
            </w:tcBorders>
            <w:hideMark/>
          </w:tcPr>
          <w:p w:rsidR="007B0A17" w:rsidRDefault="007B0A17" w:rsidP="00785DBD">
            <w:pPr>
              <w:pStyle w:val="ListParagraph"/>
              <w:numPr>
                <w:ilvl w:val="0"/>
                <w:numId w:val="2"/>
              </w:numPr>
              <w:ind w:left="278" w:hanging="180"/>
              <w:rPr>
                <w:rFonts w:ascii="Garamond" w:hAnsi="Garamond"/>
              </w:rPr>
            </w:pPr>
            <w:r>
              <w:rPr>
                <w:rFonts w:ascii="Garamond" w:hAnsi="Garamond"/>
              </w:rPr>
              <w:t>word processor</w:t>
            </w:r>
          </w:p>
          <w:p w:rsidR="007B0A17" w:rsidRDefault="007B0A17" w:rsidP="00785DBD">
            <w:pPr>
              <w:pStyle w:val="ListParagraph"/>
              <w:numPr>
                <w:ilvl w:val="0"/>
                <w:numId w:val="2"/>
              </w:numPr>
              <w:ind w:left="278" w:hanging="180"/>
              <w:rPr>
                <w:rFonts w:ascii="Garamond" w:hAnsi="Garamond"/>
              </w:rPr>
            </w:pPr>
            <w:r>
              <w:rPr>
                <w:rFonts w:ascii="Garamond" w:hAnsi="Garamond"/>
              </w:rPr>
              <w:t>board maker</w:t>
            </w:r>
          </w:p>
          <w:p w:rsidR="007B0A17" w:rsidRDefault="007B0A17" w:rsidP="00785DBD">
            <w:pPr>
              <w:pStyle w:val="ListParagraph"/>
              <w:numPr>
                <w:ilvl w:val="0"/>
                <w:numId w:val="2"/>
              </w:numPr>
              <w:ind w:left="278" w:hanging="180"/>
              <w:rPr>
                <w:rFonts w:ascii="Garamond" w:hAnsi="Garamond"/>
              </w:rPr>
            </w:pPr>
            <w:r>
              <w:rPr>
                <w:rFonts w:ascii="Garamond" w:hAnsi="Garamond"/>
              </w:rPr>
              <w:t>picture cards</w:t>
            </w:r>
          </w:p>
          <w:p w:rsidR="007B0A17" w:rsidRDefault="007B0A17" w:rsidP="00785DBD">
            <w:pPr>
              <w:pStyle w:val="ListParagraph"/>
              <w:numPr>
                <w:ilvl w:val="0"/>
                <w:numId w:val="2"/>
              </w:numPr>
              <w:ind w:left="278" w:hanging="180"/>
              <w:rPr>
                <w:rFonts w:ascii="Garamond" w:hAnsi="Garamond"/>
              </w:rPr>
            </w:pPr>
            <w:r>
              <w:rPr>
                <w:rFonts w:ascii="Garamond" w:hAnsi="Garamond"/>
              </w:rPr>
              <w:t>choice board</w:t>
            </w:r>
          </w:p>
          <w:p w:rsidR="007B0A17" w:rsidRDefault="007B0A17" w:rsidP="00785DBD">
            <w:pPr>
              <w:pStyle w:val="ListParagraph"/>
              <w:numPr>
                <w:ilvl w:val="0"/>
                <w:numId w:val="2"/>
              </w:numPr>
              <w:ind w:left="278" w:hanging="180"/>
              <w:rPr>
                <w:rFonts w:ascii="Garamond" w:hAnsi="Garamond"/>
              </w:rPr>
            </w:pPr>
            <w:r>
              <w:rPr>
                <w:rFonts w:ascii="Garamond" w:hAnsi="Garamond"/>
              </w:rPr>
              <w:t>picture situation cards (when this happens…do this)</w:t>
            </w:r>
          </w:p>
          <w:p w:rsidR="007B0A17" w:rsidRDefault="00A91A4B" w:rsidP="00785DBD">
            <w:pPr>
              <w:pStyle w:val="ListParagraph"/>
              <w:numPr>
                <w:ilvl w:val="0"/>
                <w:numId w:val="2"/>
              </w:numPr>
              <w:ind w:left="278" w:hanging="180"/>
              <w:rPr>
                <w:rFonts w:ascii="Garamond" w:hAnsi="Garamond"/>
              </w:rPr>
            </w:pPr>
            <w:r>
              <w:rPr>
                <w:rFonts w:ascii="Garamond" w:hAnsi="Garamond"/>
              </w:rPr>
              <w:t>objects</w:t>
            </w:r>
            <w:r w:rsidR="007B0A17">
              <w:rPr>
                <w:rFonts w:ascii="Garamond" w:hAnsi="Garamond"/>
              </w:rPr>
              <w:t xml:space="preserve"> (level four)</w:t>
            </w:r>
          </w:p>
        </w:tc>
        <w:tc>
          <w:tcPr>
            <w:tcW w:w="4140" w:type="dxa"/>
            <w:tcBorders>
              <w:top w:val="single" w:sz="4" w:space="0" w:color="auto"/>
              <w:left w:val="single" w:sz="4" w:space="0" w:color="auto"/>
              <w:bottom w:val="single" w:sz="4" w:space="0" w:color="auto"/>
              <w:right w:val="single" w:sz="4" w:space="0" w:color="auto"/>
            </w:tcBorders>
          </w:tcPr>
          <w:p w:rsidR="007B0A17" w:rsidRDefault="007B0A17" w:rsidP="00785DBD">
            <w:pPr>
              <w:rPr>
                <w:rFonts w:ascii="Garamond" w:hAnsi="Garamond"/>
                <w:sz w:val="20"/>
                <w:szCs w:val="20"/>
              </w:rPr>
            </w:pPr>
            <w:r>
              <w:rPr>
                <w:rFonts w:ascii="Garamond" w:hAnsi="Garamond"/>
                <w:noProof/>
              </w:rPr>
              <mc:AlternateContent>
                <mc:Choice Requires="wps">
                  <w:drawing>
                    <wp:anchor distT="0" distB="0" distL="114300" distR="114300" simplePos="0" relativeHeight="251661312" behindDoc="0" locked="0" layoutInCell="1" allowOverlap="1" wp14:anchorId="118F35AD" wp14:editId="3E0AE213">
                      <wp:simplePos x="0" y="0"/>
                      <wp:positionH relativeFrom="column">
                        <wp:posOffset>1007745</wp:posOffset>
                      </wp:positionH>
                      <wp:positionV relativeFrom="paragraph">
                        <wp:posOffset>-244475</wp:posOffset>
                      </wp:positionV>
                      <wp:extent cx="971550" cy="2238375"/>
                      <wp:effectExtent l="0" t="0" r="57150" b="47625"/>
                      <wp:wrapNone/>
                      <wp:docPr id="5" name="Straight Arrow Connector 5"/>
                      <wp:cNvGraphicFramePr/>
                      <a:graphic xmlns:a="http://schemas.openxmlformats.org/drawingml/2006/main">
                        <a:graphicData uri="http://schemas.microsoft.com/office/word/2010/wordprocessingShape">
                          <wps:wsp>
                            <wps:cNvCnPr/>
                            <wps:spPr>
                              <a:xfrm>
                                <a:off x="0" y="0"/>
                                <a:ext cx="971550" cy="2238375"/>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2F7117E4" id="_x0000_t32" coordsize="21600,21600" o:spt="32" o:oned="t" path="m,l21600,21600e" filled="f">
                      <v:path arrowok="t" fillok="f" o:connecttype="none"/>
                      <o:lock v:ext="edit" shapetype="t"/>
                    </v:shapetype>
                    <v:shape id="Straight Arrow Connector 5" o:spid="_x0000_s1026" type="#_x0000_t32" style="position:absolute;margin-left:79.35pt;margin-top:-19.25pt;width:76.5pt;height:176.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">
                      <v:stroke endarrow="block"/>
                    </v:shape>
                  </w:pict>
                </mc:Fallback>
              </mc:AlternateContent>
            </w:r>
            <w:r>
              <w:rPr>
                <w:rFonts w:ascii="Garamond" w:hAnsi="Garamond"/>
                <w:sz w:val="20"/>
                <w:szCs w:val="20"/>
              </w:rPr>
              <w:t>Curriculum pages: 282-283</w:t>
            </w:r>
          </w:p>
          <w:p w:rsidR="007B0A17" w:rsidRDefault="007903E5" w:rsidP="00785DBD">
            <w:pPr>
              <w:rPr>
                <w:rFonts w:ascii="Garamond" w:hAnsi="Garamond"/>
                <w:sz w:val="20"/>
                <w:szCs w:val="20"/>
              </w:rPr>
            </w:pPr>
            <w:hyperlink r:id="rId23" w:history="1">
              <w:r w:rsidR="007B0A17">
                <w:rPr>
                  <w:rStyle w:val="Hyperlink"/>
                  <w:rFonts w:ascii="Garamond" w:hAnsi="Garamond"/>
                  <w:sz w:val="20"/>
                  <w:szCs w:val="20"/>
                </w:rPr>
                <w:t>Social Skills Activities for Special Children by Darlene M.</w:t>
              </w:r>
            </w:hyperlink>
          </w:p>
          <w:p w:rsidR="007B0A17" w:rsidRDefault="007B0A17" w:rsidP="00785DBD">
            <w:pPr>
              <w:rPr>
                <w:rFonts w:ascii="Garamond" w:hAnsi="Garamond"/>
                <w:sz w:val="20"/>
                <w:szCs w:val="20"/>
              </w:rPr>
            </w:pPr>
          </w:p>
          <w:p w:rsidR="007B0A17" w:rsidRDefault="007B0A17" w:rsidP="00785DBD">
            <w:pPr>
              <w:rPr>
                <w:rFonts w:ascii="Garamond" w:hAnsi="Garamond"/>
                <w:sz w:val="20"/>
                <w:szCs w:val="20"/>
              </w:rPr>
            </w:pPr>
            <w:r>
              <w:rPr>
                <w:rFonts w:ascii="Garamond" w:hAnsi="Garamond"/>
                <w:sz w:val="20"/>
                <w:szCs w:val="20"/>
              </w:rPr>
              <w:t xml:space="preserve">Homework Assignments: Teacher can create an assignment to survey family on social functions their family normally attends. Scholars can practice strategies when in those situations. </w:t>
            </w:r>
          </w:p>
          <w:p w:rsidR="007B0A17" w:rsidRDefault="007B0A17" w:rsidP="00785DBD">
            <w:pPr>
              <w:rPr>
                <w:rFonts w:ascii="Garamond" w:hAnsi="Garamond"/>
                <w:sz w:val="20"/>
                <w:szCs w:val="20"/>
              </w:rPr>
            </w:pPr>
          </w:p>
          <w:p w:rsidR="007B0A17" w:rsidRDefault="007B0A17" w:rsidP="00785DBD">
            <w:pPr>
              <w:rPr>
                <w:rFonts w:ascii="Garamond" w:hAnsi="Garamond"/>
                <w:sz w:val="20"/>
                <w:szCs w:val="20"/>
              </w:rPr>
            </w:pPr>
            <w:r>
              <w:rPr>
                <w:rFonts w:ascii="Garamond" w:hAnsi="Garamond"/>
                <w:sz w:val="20"/>
                <w:szCs w:val="20"/>
              </w:rPr>
              <w:t>Extension Activity:  Teacher can create work-related scenario situations. Example: During break time at work, what is the expectation of the employees around the “water cooler”?</w:t>
            </w:r>
          </w:p>
          <w:p w:rsidR="007B0A17" w:rsidRDefault="007B0A17" w:rsidP="00785DBD">
            <w:pPr>
              <w:rPr>
                <w:rFonts w:ascii="Garamond" w:hAnsi="Garamond"/>
                <w:sz w:val="20"/>
                <w:szCs w:val="20"/>
              </w:rPr>
            </w:pPr>
          </w:p>
          <w:p w:rsidR="007B0A17" w:rsidRPr="008D1CF9" w:rsidRDefault="007B0A17" w:rsidP="00785DBD">
            <w:pPr>
              <w:rPr>
                <w:rFonts w:ascii="Garamond" w:hAnsi="Garamond"/>
                <w:sz w:val="20"/>
                <w:szCs w:val="20"/>
              </w:rPr>
            </w:pPr>
            <w:r>
              <w:rPr>
                <w:rFonts w:ascii="Garamond" w:hAnsi="Garamond"/>
                <w:sz w:val="20"/>
                <w:szCs w:val="20"/>
              </w:rPr>
              <w:t xml:space="preserve">Assessment: Scholars will be given a Pre-test (page 283). Directions: give scholar the assessment before teaching (they will get a grade of 100% for participation). For their weekly assessment, scholars will be given a Post-test (page 283). Directions: give scholars post-test after all lessons and activities. The scoring will be based off of answers answered correctly. Note: All assessments are created for level one scholars. The assessment will need to be modified by the teacher if a scholar needs to be assessed at levels two-four.   </w:t>
            </w:r>
          </w:p>
        </w:tc>
        <w:tc>
          <w:tcPr>
            <w:tcW w:w="3470" w:type="dxa"/>
            <w:tcBorders>
              <w:top w:val="single" w:sz="4" w:space="0" w:color="auto"/>
              <w:left w:val="single" w:sz="4" w:space="0" w:color="auto"/>
              <w:bottom w:val="single" w:sz="4" w:space="0" w:color="auto"/>
              <w:right w:val="single" w:sz="4" w:space="0" w:color="auto"/>
            </w:tcBorders>
          </w:tcPr>
          <w:p w:rsidR="007B0A17" w:rsidRDefault="007B0A17" w:rsidP="00785DBD">
            <w:pPr>
              <w:rPr>
                <w:rFonts w:ascii="Garamond" w:hAnsi="Garamond" w:cs="Times New Roman"/>
              </w:rPr>
            </w:pPr>
          </w:p>
          <w:p w:rsidR="007B0A17" w:rsidRPr="00C55E04" w:rsidRDefault="007B0A17" w:rsidP="00785DBD">
            <w:pPr>
              <w:rPr>
                <w:rFonts w:ascii="Garamond" w:hAnsi="Garamond" w:cs="Times New Roman"/>
              </w:rPr>
            </w:pPr>
          </w:p>
        </w:tc>
      </w:tr>
    </w:tbl>
    <w:p w:rsidR="002C35CB" w:rsidRPr="002C35CB" w:rsidRDefault="002C35CB" w:rsidP="002C35CB">
      <w:pPr>
        <w:pStyle w:val="TOCTitle"/>
        <w:spacing w:line="480" w:lineRule="auto"/>
        <w:jc w:val="left"/>
        <w:rPr>
          <w:rFonts w:ascii="Garamond" w:hAnsi="Garamond"/>
          <w:b w:val="0"/>
          <w:i/>
          <w:sz w:val="22"/>
          <w:szCs w:val="22"/>
          <w:u w:val="single"/>
        </w:rPr>
      </w:pPr>
      <w:r>
        <w:rPr>
          <w:rFonts w:ascii="Garamond" w:hAnsi="Garamond"/>
          <w:b w:val="0"/>
          <w:i/>
          <w:sz w:val="22"/>
          <w:szCs w:val="22"/>
          <w:u w:val="single"/>
        </w:rPr>
        <w:t>Scope and Sequence: Transition Social Training</w:t>
      </w:r>
    </w:p>
    <w:p w:rsidR="00DB5C9F" w:rsidRPr="007F6F4F" w:rsidRDefault="0071485F" w:rsidP="007F6F4F">
      <w:pPr>
        <w:pStyle w:val="TOCTitle"/>
        <w:spacing w:line="480" w:lineRule="auto"/>
        <w:jc w:val="left"/>
        <w:rPr>
          <w:rFonts w:ascii="Garamond" w:hAnsi="Garamond"/>
          <w:sz w:val="32"/>
          <w:szCs w:val="32"/>
        </w:rPr>
      </w:pPr>
      <w:r w:rsidRPr="0071485F">
        <w:rPr>
          <w:rFonts w:ascii="Garamond" w:hAnsi="Garamond"/>
          <w:sz w:val="32"/>
          <w:szCs w:val="32"/>
        </w:rPr>
        <w:t xml:space="preserve">                                                                                </w:t>
      </w:r>
      <w:r w:rsidR="007F6F4F">
        <w:rPr>
          <w:rFonts w:ascii="Garamond" w:hAnsi="Garamond"/>
          <w:sz w:val="32"/>
          <w:szCs w:val="32"/>
        </w:rPr>
        <w:t xml:space="preserve">                              </w:t>
      </w:r>
    </w:p>
    <w:p w:rsidR="002C35CB" w:rsidRDefault="002C35CB" w:rsidP="007B0A17">
      <w:pPr>
        <w:pStyle w:val="TOCTitle"/>
        <w:spacing w:line="480" w:lineRule="auto"/>
        <w:jc w:val="left"/>
        <w:rPr>
          <w:rFonts w:ascii="Garamond" w:hAnsi="Garamond"/>
          <w:b w:val="0"/>
          <w:sz w:val="32"/>
          <w:szCs w:val="32"/>
        </w:rPr>
      </w:pPr>
    </w:p>
    <w:p w:rsidR="002C35CB" w:rsidRDefault="002C35CB" w:rsidP="007B0A17">
      <w:pPr>
        <w:pStyle w:val="TOCTitle"/>
        <w:spacing w:line="480" w:lineRule="auto"/>
        <w:jc w:val="left"/>
        <w:rPr>
          <w:rFonts w:ascii="Garamond" w:hAnsi="Garamond"/>
          <w:b w:val="0"/>
          <w:sz w:val="32"/>
          <w:szCs w:val="32"/>
        </w:rPr>
      </w:pPr>
    </w:p>
    <w:p w:rsidR="00FE35B3" w:rsidRDefault="007B0A17" w:rsidP="007B0A17">
      <w:pPr>
        <w:pStyle w:val="TOCTitle"/>
        <w:spacing w:line="480" w:lineRule="auto"/>
        <w:jc w:val="left"/>
        <w:rPr>
          <w:rFonts w:ascii="Garamond" w:hAnsi="Garamond"/>
          <w:b w:val="0"/>
          <w:sz w:val="32"/>
          <w:szCs w:val="32"/>
        </w:rPr>
      </w:pPr>
      <w:r>
        <w:rPr>
          <w:rFonts w:ascii="Garamond" w:hAnsi="Garamond"/>
          <w:b w:val="0"/>
          <w:sz w:val="32"/>
          <w:szCs w:val="32"/>
        </w:rPr>
        <w:lastRenderedPageBreak/>
        <w:t>Post-Test (10%)</w:t>
      </w:r>
    </w:p>
    <w:p w:rsidR="007B0A17" w:rsidRPr="007B0A17" w:rsidRDefault="002C35CB" w:rsidP="007B0A17">
      <w:pPr>
        <w:pStyle w:val="TOCTitle"/>
        <w:spacing w:line="480" w:lineRule="auto"/>
        <w:jc w:val="left"/>
        <w:rPr>
          <w:rFonts w:ascii="Garamond" w:hAnsi="Garamond"/>
          <w:b w:val="0"/>
          <w:sz w:val="22"/>
          <w:szCs w:val="22"/>
        </w:rPr>
      </w:pPr>
      <w:r>
        <w:rPr>
          <w:rFonts w:ascii="Garamond" w:hAnsi="Garamond"/>
          <w:noProof/>
        </w:rPr>
        <mc:AlternateContent>
          <mc:Choice Requires="wps">
            <w:drawing>
              <wp:anchor distT="0" distB="0" distL="114300" distR="114300" simplePos="0" relativeHeight="251663360" behindDoc="0" locked="0" layoutInCell="1" allowOverlap="1" wp14:anchorId="694413A2" wp14:editId="73B227C2">
                <wp:simplePos x="0" y="0"/>
                <wp:positionH relativeFrom="column">
                  <wp:posOffset>5305425</wp:posOffset>
                </wp:positionH>
                <wp:positionV relativeFrom="paragraph">
                  <wp:posOffset>1638299</wp:posOffset>
                </wp:positionV>
                <wp:extent cx="133350" cy="2867025"/>
                <wp:effectExtent l="76200" t="0" r="19050" b="47625"/>
                <wp:wrapNone/>
                <wp:docPr id="6" name="Straight Arrow Connector 6"/>
                <wp:cNvGraphicFramePr/>
                <a:graphic xmlns:a="http://schemas.openxmlformats.org/drawingml/2006/main">
                  <a:graphicData uri="http://schemas.microsoft.com/office/word/2010/wordprocessingShape">
                    <wps:wsp>
                      <wps:cNvCnPr/>
                      <wps:spPr>
                        <a:xfrm flipH="1">
                          <a:off x="0" y="0"/>
                          <a:ext cx="133350" cy="2867025"/>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C2B88B0" id="Straight Arrow Connector 6" o:spid="_x0000_s1026" type="#_x0000_t32" style="position:absolute;margin-left:417.75pt;margin-top:129pt;width:10.5pt;height:225.75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">
                <v:stroke endarrow="block"/>
              </v:shape>
            </w:pict>
          </mc:Fallback>
        </mc:AlternateContent>
      </w:r>
      <w:r w:rsidR="007B0A17">
        <w:rPr>
          <w:rFonts w:ascii="Garamond" w:hAnsi="Garamond"/>
          <w:b w:val="0"/>
          <w:sz w:val="22"/>
          <w:szCs w:val="22"/>
        </w:rPr>
        <w:tab/>
        <w:t>Post-tests are designed to assess the scholar’s knowledge after teaching is co</w:t>
      </w:r>
      <w:r>
        <w:rPr>
          <w:rFonts w:ascii="Garamond" w:hAnsi="Garamond"/>
          <w:b w:val="0"/>
          <w:sz w:val="22"/>
          <w:szCs w:val="22"/>
        </w:rPr>
        <w:t>mplete. This assessment</w:t>
      </w:r>
      <w:r w:rsidR="007B0A17">
        <w:rPr>
          <w:rFonts w:ascii="Garamond" w:hAnsi="Garamond"/>
          <w:b w:val="0"/>
          <w:sz w:val="22"/>
          <w:szCs w:val="22"/>
        </w:rPr>
        <w:t xml:space="preserve"> will serve as the scholar’s weekly assessment grade and will serve as 10% of the scholar’s </w:t>
      </w:r>
      <w:r>
        <w:rPr>
          <w:rFonts w:ascii="Garamond" w:hAnsi="Garamond"/>
          <w:b w:val="0"/>
          <w:sz w:val="22"/>
          <w:szCs w:val="22"/>
        </w:rPr>
        <w:t xml:space="preserve">overall </w:t>
      </w:r>
      <w:r w:rsidR="007B0A17">
        <w:rPr>
          <w:rFonts w:ascii="Garamond" w:hAnsi="Garamond"/>
          <w:b w:val="0"/>
          <w:sz w:val="22"/>
          <w:szCs w:val="22"/>
        </w:rPr>
        <w:t xml:space="preserve">grade in the gradebook. </w:t>
      </w:r>
      <w:r>
        <w:rPr>
          <w:rFonts w:ascii="Garamond" w:hAnsi="Garamond"/>
          <w:b w:val="0"/>
          <w:sz w:val="22"/>
          <w:szCs w:val="22"/>
        </w:rPr>
        <w:t xml:space="preserve">The Post-test’s content is the same as the Pre-test’s content and will be included in the scope and sequence. Post-tests will need to be graded as a percentage of right/total number of answers. For example, if a scholar made 1 error out of 10 questions (9/10=90) then they would receive 90% and that would be recorded in the Post-Test section of the gradebook. </w:t>
      </w:r>
    </w:p>
    <w:tbl>
      <w:tblPr>
        <w:tblStyle w:val="TableGrid1"/>
        <w:tblW w:w="13815" w:type="dxa"/>
        <w:tblLayout w:type="fixed"/>
        <w:tblLook w:val="04A0" w:firstRow="1" w:lastRow="0" w:firstColumn="1" w:lastColumn="0" w:noHBand="0" w:noVBand="1"/>
      </w:tblPr>
      <w:tblGrid>
        <w:gridCol w:w="1075"/>
        <w:gridCol w:w="1350"/>
        <w:gridCol w:w="2250"/>
        <w:gridCol w:w="1530"/>
        <w:gridCol w:w="4140"/>
        <w:gridCol w:w="3470"/>
      </w:tblGrid>
      <w:tr w:rsidR="002C35CB" w:rsidRPr="00C55E04" w:rsidTr="00785DBD">
        <w:trPr>
          <w:trHeight w:val="6560"/>
        </w:trPr>
        <w:tc>
          <w:tcPr>
            <w:tcW w:w="1075" w:type="dxa"/>
            <w:tcBorders>
              <w:top w:val="single" w:sz="4" w:space="0" w:color="auto"/>
              <w:left w:val="single" w:sz="4" w:space="0" w:color="auto"/>
              <w:bottom w:val="single" w:sz="4" w:space="0" w:color="auto"/>
              <w:right w:val="single" w:sz="4" w:space="0" w:color="auto"/>
            </w:tcBorders>
            <w:hideMark/>
          </w:tcPr>
          <w:p w:rsidR="002C35CB" w:rsidRDefault="002C35CB" w:rsidP="00785DBD">
            <w:pPr>
              <w:rPr>
                <w:rFonts w:ascii="Garamond" w:hAnsi="Garamond" w:cstheme="minorBidi"/>
              </w:rPr>
            </w:pPr>
            <w:r>
              <w:rPr>
                <w:rFonts w:ascii="Garamond" w:hAnsi="Garamond"/>
              </w:rPr>
              <w:t xml:space="preserve">Week 19 </w:t>
            </w:r>
          </w:p>
        </w:tc>
        <w:tc>
          <w:tcPr>
            <w:tcW w:w="1350" w:type="dxa"/>
            <w:tcBorders>
              <w:top w:val="single" w:sz="4" w:space="0" w:color="auto"/>
              <w:left w:val="single" w:sz="4" w:space="0" w:color="auto"/>
              <w:bottom w:val="single" w:sz="4" w:space="0" w:color="auto"/>
              <w:right w:val="single" w:sz="4" w:space="0" w:color="auto"/>
            </w:tcBorders>
            <w:hideMark/>
          </w:tcPr>
          <w:p w:rsidR="002C35CB" w:rsidRDefault="002C35CB" w:rsidP="00785DBD">
            <w:pPr>
              <w:rPr>
                <w:rFonts w:ascii="Garamond" w:hAnsi="Garamond"/>
              </w:rPr>
            </w:pPr>
            <w:r>
              <w:rPr>
                <w:rFonts w:ascii="Garamond" w:hAnsi="Garamond"/>
              </w:rPr>
              <w:t xml:space="preserve">Scholars will identify plausible outcome or expectation when given a specific social situation. </w:t>
            </w:r>
          </w:p>
        </w:tc>
        <w:tc>
          <w:tcPr>
            <w:tcW w:w="2250" w:type="dxa"/>
            <w:tcBorders>
              <w:top w:val="single" w:sz="4" w:space="0" w:color="auto"/>
              <w:left w:val="single" w:sz="4" w:space="0" w:color="auto"/>
              <w:bottom w:val="single" w:sz="4" w:space="0" w:color="auto"/>
              <w:right w:val="single" w:sz="4" w:space="0" w:color="auto"/>
            </w:tcBorders>
          </w:tcPr>
          <w:p w:rsidR="002C35CB" w:rsidRDefault="002C35CB" w:rsidP="00785DBD">
            <w:pPr>
              <w:pStyle w:val="ListParagraph"/>
              <w:numPr>
                <w:ilvl w:val="0"/>
                <w:numId w:val="3"/>
              </w:numPr>
              <w:rPr>
                <w:rFonts w:ascii="Garamond" w:hAnsi="Garamond"/>
              </w:rPr>
            </w:pPr>
            <w:r>
              <w:rPr>
                <w:rFonts w:ascii="Garamond" w:hAnsi="Garamond"/>
              </w:rPr>
              <w:t>expectations</w:t>
            </w:r>
          </w:p>
          <w:p w:rsidR="002C35CB" w:rsidRDefault="002C35CB" w:rsidP="00785DBD">
            <w:pPr>
              <w:pStyle w:val="ListParagraph"/>
              <w:numPr>
                <w:ilvl w:val="0"/>
                <w:numId w:val="3"/>
              </w:numPr>
              <w:rPr>
                <w:rFonts w:ascii="Garamond" w:hAnsi="Garamond"/>
              </w:rPr>
            </w:pPr>
            <w:r>
              <w:rPr>
                <w:rFonts w:ascii="Garamond" w:hAnsi="Garamond"/>
              </w:rPr>
              <w:t>clear</w:t>
            </w:r>
          </w:p>
          <w:p w:rsidR="002C35CB" w:rsidRDefault="002C35CB" w:rsidP="00785DBD">
            <w:pPr>
              <w:pStyle w:val="ListParagraph"/>
              <w:numPr>
                <w:ilvl w:val="0"/>
                <w:numId w:val="3"/>
              </w:numPr>
              <w:rPr>
                <w:rFonts w:ascii="Garamond" w:hAnsi="Garamond"/>
              </w:rPr>
            </w:pPr>
            <w:r>
              <w:rPr>
                <w:rFonts w:ascii="Garamond" w:hAnsi="Garamond"/>
              </w:rPr>
              <w:t>social situation</w:t>
            </w:r>
          </w:p>
          <w:p w:rsidR="002C35CB" w:rsidRDefault="002C35CB" w:rsidP="00785DBD">
            <w:pPr>
              <w:pStyle w:val="ListParagraph"/>
              <w:numPr>
                <w:ilvl w:val="0"/>
                <w:numId w:val="3"/>
              </w:numPr>
              <w:rPr>
                <w:rFonts w:ascii="Garamond" w:hAnsi="Garamond"/>
              </w:rPr>
            </w:pPr>
            <w:r>
              <w:rPr>
                <w:rFonts w:ascii="Garamond" w:hAnsi="Garamond"/>
              </w:rPr>
              <w:t>prepared</w:t>
            </w:r>
          </w:p>
          <w:p w:rsidR="002C35CB" w:rsidRDefault="002C35CB" w:rsidP="00785DBD">
            <w:pPr>
              <w:pStyle w:val="ListParagraph"/>
              <w:rPr>
                <w:rFonts w:ascii="Garamond" w:hAnsi="Garamond"/>
              </w:rPr>
            </w:pPr>
          </w:p>
          <w:p w:rsidR="002C35CB" w:rsidRDefault="002C35CB" w:rsidP="00785DBD">
            <w:pPr>
              <w:pStyle w:val="ListParagraph"/>
              <w:rPr>
                <w:rFonts w:ascii="Garamond" w:hAnsi="Garamond"/>
              </w:rPr>
            </w:pPr>
          </w:p>
          <w:p w:rsidR="002C35CB" w:rsidRDefault="002C35CB" w:rsidP="00785DBD">
            <w:pPr>
              <w:rPr>
                <w:rFonts w:ascii="Garamond" w:hAnsi="Garamond"/>
              </w:rPr>
            </w:pPr>
            <w:r>
              <w:rPr>
                <w:rFonts w:ascii="Garamond" w:hAnsi="Garamond"/>
              </w:rPr>
              <w:t>Vocab. Strategies</w:t>
            </w:r>
          </w:p>
          <w:p w:rsidR="002C35CB" w:rsidRDefault="002C35CB" w:rsidP="00785DBD">
            <w:pPr>
              <w:pStyle w:val="ListParagraph"/>
              <w:ind w:left="162"/>
              <w:rPr>
                <w:rFonts w:ascii="Garamond" w:hAnsi="Garamond"/>
              </w:rPr>
            </w:pPr>
            <w:r>
              <w:rPr>
                <w:rFonts w:ascii="Garamond" w:hAnsi="Garamond"/>
              </w:rPr>
              <w:t>*word wall</w:t>
            </w:r>
          </w:p>
          <w:p w:rsidR="002C35CB" w:rsidRDefault="002C35CB" w:rsidP="00785DBD">
            <w:pPr>
              <w:pStyle w:val="ListParagraph"/>
              <w:ind w:left="162"/>
              <w:rPr>
                <w:rFonts w:ascii="Garamond" w:hAnsi="Garamond"/>
              </w:rPr>
            </w:pPr>
            <w:r>
              <w:rPr>
                <w:rFonts w:ascii="Garamond" w:hAnsi="Garamond"/>
              </w:rPr>
              <w:t>*picture cards</w:t>
            </w:r>
          </w:p>
          <w:p w:rsidR="002C35CB" w:rsidRDefault="002C35CB" w:rsidP="00785DBD">
            <w:pPr>
              <w:pStyle w:val="ListParagraph"/>
              <w:ind w:left="162"/>
              <w:rPr>
                <w:rFonts w:ascii="Garamond" w:hAnsi="Garamond"/>
              </w:rPr>
            </w:pPr>
            <w:r>
              <w:rPr>
                <w:rFonts w:ascii="Garamond" w:hAnsi="Garamond"/>
              </w:rPr>
              <w:t>*google search</w:t>
            </w:r>
          </w:p>
        </w:tc>
        <w:tc>
          <w:tcPr>
            <w:tcW w:w="1530" w:type="dxa"/>
            <w:tcBorders>
              <w:top w:val="single" w:sz="4" w:space="0" w:color="auto"/>
              <w:left w:val="single" w:sz="4" w:space="0" w:color="auto"/>
              <w:bottom w:val="single" w:sz="4" w:space="0" w:color="auto"/>
              <w:right w:val="single" w:sz="4" w:space="0" w:color="auto"/>
            </w:tcBorders>
            <w:hideMark/>
          </w:tcPr>
          <w:p w:rsidR="002C35CB" w:rsidRDefault="002C35CB" w:rsidP="00785DBD">
            <w:pPr>
              <w:pStyle w:val="ListParagraph"/>
              <w:numPr>
                <w:ilvl w:val="0"/>
                <w:numId w:val="2"/>
              </w:numPr>
              <w:ind w:left="278" w:hanging="180"/>
              <w:rPr>
                <w:rFonts w:ascii="Garamond" w:hAnsi="Garamond"/>
              </w:rPr>
            </w:pPr>
            <w:r>
              <w:rPr>
                <w:rFonts w:ascii="Garamond" w:hAnsi="Garamond"/>
              </w:rPr>
              <w:t>word processor</w:t>
            </w:r>
          </w:p>
          <w:p w:rsidR="002C35CB" w:rsidRDefault="002C35CB" w:rsidP="00785DBD">
            <w:pPr>
              <w:pStyle w:val="ListParagraph"/>
              <w:numPr>
                <w:ilvl w:val="0"/>
                <w:numId w:val="2"/>
              </w:numPr>
              <w:ind w:left="278" w:hanging="180"/>
              <w:rPr>
                <w:rFonts w:ascii="Garamond" w:hAnsi="Garamond"/>
              </w:rPr>
            </w:pPr>
            <w:r>
              <w:rPr>
                <w:rFonts w:ascii="Garamond" w:hAnsi="Garamond"/>
              </w:rPr>
              <w:t>board maker</w:t>
            </w:r>
          </w:p>
          <w:p w:rsidR="002C35CB" w:rsidRDefault="002C35CB" w:rsidP="00785DBD">
            <w:pPr>
              <w:pStyle w:val="ListParagraph"/>
              <w:numPr>
                <w:ilvl w:val="0"/>
                <w:numId w:val="2"/>
              </w:numPr>
              <w:ind w:left="278" w:hanging="180"/>
              <w:rPr>
                <w:rFonts w:ascii="Garamond" w:hAnsi="Garamond"/>
              </w:rPr>
            </w:pPr>
            <w:r>
              <w:rPr>
                <w:rFonts w:ascii="Garamond" w:hAnsi="Garamond"/>
              </w:rPr>
              <w:t>picture cards</w:t>
            </w:r>
          </w:p>
          <w:p w:rsidR="002C35CB" w:rsidRDefault="002C35CB" w:rsidP="00785DBD">
            <w:pPr>
              <w:pStyle w:val="ListParagraph"/>
              <w:numPr>
                <w:ilvl w:val="0"/>
                <w:numId w:val="2"/>
              </w:numPr>
              <w:ind w:left="278" w:hanging="180"/>
              <w:rPr>
                <w:rFonts w:ascii="Garamond" w:hAnsi="Garamond"/>
              </w:rPr>
            </w:pPr>
            <w:r>
              <w:rPr>
                <w:rFonts w:ascii="Garamond" w:hAnsi="Garamond"/>
              </w:rPr>
              <w:t>choice board</w:t>
            </w:r>
          </w:p>
          <w:p w:rsidR="002C35CB" w:rsidRDefault="002C35CB" w:rsidP="00785DBD">
            <w:pPr>
              <w:pStyle w:val="ListParagraph"/>
              <w:numPr>
                <w:ilvl w:val="0"/>
                <w:numId w:val="2"/>
              </w:numPr>
              <w:ind w:left="278" w:hanging="180"/>
              <w:rPr>
                <w:rFonts w:ascii="Garamond" w:hAnsi="Garamond"/>
              </w:rPr>
            </w:pPr>
            <w:r>
              <w:rPr>
                <w:rFonts w:ascii="Garamond" w:hAnsi="Garamond"/>
              </w:rPr>
              <w:t>picture situation cards (when this happens…do this)</w:t>
            </w:r>
          </w:p>
          <w:p w:rsidR="002C35CB" w:rsidRDefault="00A91A4B" w:rsidP="00785DBD">
            <w:pPr>
              <w:pStyle w:val="ListParagraph"/>
              <w:numPr>
                <w:ilvl w:val="0"/>
                <w:numId w:val="2"/>
              </w:numPr>
              <w:ind w:left="278" w:hanging="180"/>
              <w:rPr>
                <w:rFonts w:ascii="Garamond" w:hAnsi="Garamond"/>
              </w:rPr>
            </w:pPr>
            <w:r>
              <w:rPr>
                <w:rFonts w:ascii="Garamond" w:hAnsi="Garamond"/>
              </w:rPr>
              <w:t xml:space="preserve">objects </w:t>
            </w:r>
            <w:r w:rsidR="002C35CB">
              <w:rPr>
                <w:rFonts w:ascii="Garamond" w:hAnsi="Garamond"/>
              </w:rPr>
              <w:t>(level four)</w:t>
            </w:r>
          </w:p>
        </w:tc>
        <w:tc>
          <w:tcPr>
            <w:tcW w:w="4140" w:type="dxa"/>
            <w:tcBorders>
              <w:top w:val="single" w:sz="4" w:space="0" w:color="auto"/>
              <w:left w:val="single" w:sz="4" w:space="0" w:color="auto"/>
              <w:bottom w:val="single" w:sz="4" w:space="0" w:color="auto"/>
              <w:right w:val="single" w:sz="4" w:space="0" w:color="auto"/>
            </w:tcBorders>
          </w:tcPr>
          <w:p w:rsidR="002C35CB" w:rsidRDefault="002C35CB" w:rsidP="00785DBD">
            <w:pPr>
              <w:rPr>
                <w:rFonts w:ascii="Garamond" w:hAnsi="Garamond"/>
                <w:sz w:val="20"/>
                <w:szCs w:val="20"/>
              </w:rPr>
            </w:pPr>
            <w:r>
              <w:rPr>
                <w:rFonts w:ascii="Garamond" w:hAnsi="Garamond"/>
                <w:sz w:val="20"/>
                <w:szCs w:val="20"/>
              </w:rPr>
              <w:t>Curriculum pages: 282-283</w:t>
            </w:r>
          </w:p>
          <w:p w:rsidR="002C35CB" w:rsidRDefault="007903E5" w:rsidP="00785DBD">
            <w:pPr>
              <w:rPr>
                <w:rFonts w:ascii="Garamond" w:hAnsi="Garamond"/>
                <w:sz w:val="20"/>
                <w:szCs w:val="20"/>
              </w:rPr>
            </w:pPr>
            <w:hyperlink r:id="rId24" w:history="1">
              <w:r w:rsidR="002C35CB">
                <w:rPr>
                  <w:rStyle w:val="Hyperlink"/>
                  <w:rFonts w:ascii="Garamond" w:hAnsi="Garamond"/>
                  <w:sz w:val="20"/>
                  <w:szCs w:val="20"/>
                </w:rPr>
                <w:t>Social Skills Activities for Special Children by Darlene M.</w:t>
              </w:r>
            </w:hyperlink>
          </w:p>
          <w:p w:rsidR="002C35CB" w:rsidRDefault="002C35CB" w:rsidP="00785DBD">
            <w:pPr>
              <w:rPr>
                <w:rFonts w:ascii="Garamond" w:hAnsi="Garamond"/>
                <w:sz w:val="20"/>
                <w:szCs w:val="20"/>
              </w:rPr>
            </w:pPr>
          </w:p>
          <w:p w:rsidR="002C35CB" w:rsidRDefault="002C35CB" w:rsidP="00785DBD">
            <w:pPr>
              <w:rPr>
                <w:rFonts w:ascii="Garamond" w:hAnsi="Garamond"/>
                <w:sz w:val="20"/>
                <w:szCs w:val="20"/>
              </w:rPr>
            </w:pPr>
            <w:r>
              <w:rPr>
                <w:rFonts w:ascii="Garamond" w:hAnsi="Garamond"/>
                <w:sz w:val="20"/>
                <w:szCs w:val="20"/>
              </w:rPr>
              <w:t xml:space="preserve">Homework Assignments: Teacher can create an assignment to survey family on social functions their family normally attends. Scholars can practice strategies when in those situations. </w:t>
            </w:r>
          </w:p>
          <w:p w:rsidR="002C35CB" w:rsidRDefault="002C35CB" w:rsidP="00785DBD">
            <w:pPr>
              <w:rPr>
                <w:rFonts w:ascii="Garamond" w:hAnsi="Garamond"/>
                <w:sz w:val="20"/>
                <w:szCs w:val="20"/>
              </w:rPr>
            </w:pPr>
          </w:p>
          <w:p w:rsidR="002C35CB" w:rsidRDefault="002C35CB" w:rsidP="00785DBD">
            <w:pPr>
              <w:rPr>
                <w:rFonts w:ascii="Garamond" w:hAnsi="Garamond"/>
                <w:sz w:val="20"/>
                <w:szCs w:val="20"/>
              </w:rPr>
            </w:pPr>
            <w:r>
              <w:rPr>
                <w:rFonts w:ascii="Garamond" w:hAnsi="Garamond"/>
                <w:sz w:val="20"/>
                <w:szCs w:val="20"/>
              </w:rPr>
              <w:t>Extension Activity:  Teacher can create work-related scenario situations. Example: During break time at work, what is the expectation of the employees around the “water cooler”?</w:t>
            </w:r>
          </w:p>
          <w:p w:rsidR="002C35CB" w:rsidRDefault="002C35CB" w:rsidP="00785DBD">
            <w:pPr>
              <w:rPr>
                <w:rFonts w:ascii="Garamond" w:hAnsi="Garamond"/>
                <w:sz w:val="20"/>
                <w:szCs w:val="20"/>
              </w:rPr>
            </w:pPr>
          </w:p>
          <w:p w:rsidR="002C35CB" w:rsidRPr="008D1CF9" w:rsidRDefault="002C35CB" w:rsidP="00785DBD">
            <w:pPr>
              <w:rPr>
                <w:rFonts w:ascii="Garamond" w:hAnsi="Garamond"/>
                <w:sz w:val="20"/>
                <w:szCs w:val="20"/>
              </w:rPr>
            </w:pPr>
            <w:r>
              <w:rPr>
                <w:rFonts w:ascii="Garamond" w:hAnsi="Garamond"/>
                <w:sz w:val="20"/>
                <w:szCs w:val="20"/>
              </w:rPr>
              <w:t xml:space="preserve">Assessment: Scholars will be given a Pre-test (page 283). Directions: give scholar the assessment before teaching (they will get a grade of 100% for participation). For their weekly assessment, scholars will be given a Post-test (page 283). Directions: give scholars post-test after all lessons and activities. The scoring will be based off of answers answered correctly. Note: All assessments are created for level one scholars. The assessment will need to be modified by the teacher if a scholar needs to be assessed at levels two-four.   </w:t>
            </w:r>
          </w:p>
        </w:tc>
        <w:tc>
          <w:tcPr>
            <w:tcW w:w="3470" w:type="dxa"/>
            <w:tcBorders>
              <w:top w:val="single" w:sz="4" w:space="0" w:color="auto"/>
              <w:left w:val="single" w:sz="4" w:space="0" w:color="auto"/>
              <w:bottom w:val="single" w:sz="4" w:space="0" w:color="auto"/>
              <w:right w:val="single" w:sz="4" w:space="0" w:color="auto"/>
            </w:tcBorders>
          </w:tcPr>
          <w:p w:rsidR="002C35CB" w:rsidRDefault="002C35CB" w:rsidP="00785DBD">
            <w:pPr>
              <w:rPr>
                <w:rFonts w:ascii="Garamond" w:hAnsi="Garamond" w:cs="Times New Roman"/>
              </w:rPr>
            </w:pPr>
          </w:p>
          <w:p w:rsidR="002C35CB" w:rsidRPr="00C55E04" w:rsidRDefault="002C35CB" w:rsidP="00785DBD">
            <w:pPr>
              <w:rPr>
                <w:rFonts w:ascii="Garamond" w:hAnsi="Garamond" w:cs="Times New Roman"/>
              </w:rPr>
            </w:pPr>
          </w:p>
        </w:tc>
      </w:tr>
    </w:tbl>
    <w:p w:rsidR="00FE35B3" w:rsidRPr="002C35CB" w:rsidRDefault="002C35CB" w:rsidP="002C35CB">
      <w:pPr>
        <w:pStyle w:val="TOCTitle"/>
        <w:spacing w:line="480" w:lineRule="auto"/>
        <w:jc w:val="left"/>
        <w:rPr>
          <w:rFonts w:ascii="Garamond" w:hAnsi="Garamond"/>
          <w:b w:val="0"/>
          <w:i/>
          <w:sz w:val="22"/>
          <w:szCs w:val="22"/>
          <w:u w:val="single"/>
        </w:rPr>
      </w:pPr>
      <w:r>
        <w:rPr>
          <w:rFonts w:ascii="Garamond" w:hAnsi="Garamond"/>
          <w:b w:val="0"/>
          <w:i/>
          <w:sz w:val="22"/>
          <w:szCs w:val="22"/>
          <w:u w:val="single"/>
        </w:rPr>
        <w:t>Scope and Sequence: Transition Social Training</w:t>
      </w:r>
    </w:p>
    <w:p w:rsidR="00FE35B3" w:rsidRDefault="00FE35B3" w:rsidP="00DB5C9F">
      <w:pPr>
        <w:pStyle w:val="TOCTitle"/>
        <w:spacing w:line="480" w:lineRule="auto"/>
        <w:rPr>
          <w:rFonts w:ascii="Garamond" w:hAnsi="Garamond"/>
          <w:sz w:val="40"/>
          <w:szCs w:val="40"/>
        </w:rPr>
      </w:pPr>
    </w:p>
    <w:p w:rsidR="002C35CB" w:rsidRDefault="002C35CB" w:rsidP="00DB5C9F">
      <w:pPr>
        <w:pStyle w:val="TOCTitle"/>
        <w:spacing w:line="480" w:lineRule="auto"/>
        <w:rPr>
          <w:rFonts w:ascii="Garamond" w:hAnsi="Garamond"/>
          <w:sz w:val="40"/>
          <w:szCs w:val="40"/>
        </w:rPr>
      </w:pPr>
    </w:p>
    <w:p w:rsidR="002C35CB" w:rsidRDefault="002C35CB" w:rsidP="002C35CB">
      <w:pPr>
        <w:pStyle w:val="TOCTitle"/>
        <w:spacing w:line="480" w:lineRule="auto"/>
        <w:jc w:val="left"/>
        <w:rPr>
          <w:rFonts w:ascii="Garamond" w:hAnsi="Garamond"/>
          <w:b w:val="0"/>
          <w:sz w:val="32"/>
          <w:szCs w:val="32"/>
        </w:rPr>
      </w:pPr>
    </w:p>
    <w:p w:rsidR="002C35CB" w:rsidRDefault="002C35CB" w:rsidP="002C35CB">
      <w:pPr>
        <w:pStyle w:val="TOCTitle"/>
        <w:spacing w:line="480" w:lineRule="auto"/>
        <w:jc w:val="left"/>
        <w:rPr>
          <w:rFonts w:ascii="Garamond" w:hAnsi="Garamond"/>
          <w:b w:val="0"/>
          <w:sz w:val="32"/>
          <w:szCs w:val="32"/>
        </w:rPr>
      </w:pPr>
      <w:r>
        <w:rPr>
          <w:rFonts w:ascii="Garamond" w:hAnsi="Garamond"/>
          <w:b w:val="0"/>
          <w:sz w:val="32"/>
          <w:szCs w:val="32"/>
        </w:rPr>
        <w:lastRenderedPageBreak/>
        <w:t>Other Assignments (80%)</w:t>
      </w:r>
    </w:p>
    <w:p w:rsidR="002C35CB" w:rsidRDefault="00CC3517" w:rsidP="002C35CB">
      <w:pPr>
        <w:pStyle w:val="TOCTitle"/>
        <w:spacing w:line="480" w:lineRule="auto"/>
        <w:jc w:val="left"/>
        <w:rPr>
          <w:rFonts w:ascii="Garamond" w:hAnsi="Garamond"/>
          <w:b w:val="0"/>
          <w:sz w:val="22"/>
          <w:szCs w:val="22"/>
        </w:rPr>
      </w:pPr>
      <w:r>
        <w:rPr>
          <w:rFonts w:ascii="Garamond" w:hAnsi="Garamond"/>
          <w:noProof/>
        </w:rPr>
        <mc:AlternateContent>
          <mc:Choice Requires="wps">
            <w:drawing>
              <wp:anchor distT="0" distB="0" distL="114300" distR="114300" simplePos="0" relativeHeight="251665408" behindDoc="0" locked="0" layoutInCell="1" allowOverlap="1" wp14:anchorId="1F73D310" wp14:editId="3974D6C4">
                <wp:simplePos x="0" y="0"/>
                <wp:positionH relativeFrom="margin">
                  <wp:posOffset>4324349</wp:posOffset>
                </wp:positionH>
                <wp:positionV relativeFrom="paragraph">
                  <wp:posOffset>1952624</wp:posOffset>
                </wp:positionV>
                <wp:extent cx="390525" cy="1495425"/>
                <wp:effectExtent l="57150" t="0" r="28575" b="47625"/>
                <wp:wrapNone/>
                <wp:docPr id="7" name="Straight Arrow Connector 7"/>
                <wp:cNvGraphicFramePr/>
                <a:graphic xmlns:a="http://schemas.openxmlformats.org/drawingml/2006/main">
                  <a:graphicData uri="http://schemas.microsoft.com/office/word/2010/wordprocessingShape">
                    <wps:wsp>
                      <wps:cNvCnPr/>
                      <wps:spPr>
                        <a:xfrm flipH="1">
                          <a:off x="0" y="0"/>
                          <a:ext cx="390525" cy="1495425"/>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F2A1741" id="Straight Arrow Connector 7" o:spid="_x0000_s1026" type="#_x0000_t32" style="position:absolute;margin-left:340.5pt;margin-top:153.75pt;width:30.75pt;height:117.75pt;flip:x;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">
                <v:stroke endarrow="block"/>
                <w10:wrap anchorx="margin"/>
              </v:shape>
            </w:pict>
          </mc:Fallback>
        </mc:AlternateContent>
      </w:r>
      <w:r w:rsidR="002C35CB">
        <w:rPr>
          <w:rFonts w:ascii="Garamond" w:hAnsi="Garamond"/>
          <w:b w:val="0"/>
          <w:sz w:val="22"/>
          <w:szCs w:val="22"/>
        </w:rPr>
        <w:tab/>
      </w:r>
      <w:r>
        <w:rPr>
          <w:rFonts w:ascii="Garamond" w:hAnsi="Garamond"/>
          <w:b w:val="0"/>
          <w:sz w:val="22"/>
          <w:szCs w:val="22"/>
        </w:rPr>
        <w:t xml:space="preserve">Other Assignments would consist of the activities or participation in assignments the teacher has created throughout the week or semester. These assignments are not included in the scope and sequence. They are teacher based. For example, in the sample below there is an extension activity. This activity would be made longer by the teacher or role played by the scholars. The teacher would either grade the paper assignment or based off a rubric for the role play. Scholars should be participating in a minimum of 1 assignment categorized as other assignments per week. This grade will be decided and categorized by the teacher in the gradebook as other assignments. </w:t>
      </w:r>
    </w:p>
    <w:tbl>
      <w:tblPr>
        <w:tblStyle w:val="TableGrid1"/>
        <w:tblW w:w="13815" w:type="dxa"/>
        <w:tblLayout w:type="fixed"/>
        <w:tblLook w:val="04A0" w:firstRow="1" w:lastRow="0" w:firstColumn="1" w:lastColumn="0" w:noHBand="0" w:noVBand="1"/>
      </w:tblPr>
      <w:tblGrid>
        <w:gridCol w:w="1075"/>
        <w:gridCol w:w="1350"/>
        <w:gridCol w:w="2250"/>
        <w:gridCol w:w="1530"/>
        <w:gridCol w:w="4140"/>
        <w:gridCol w:w="3470"/>
      </w:tblGrid>
      <w:tr w:rsidR="00CC3517" w:rsidRPr="00C55E04" w:rsidTr="00785DBD">
        <w:trPr>
          <w:trHeight w:val="6560"/>
        </w:trPr>
        <w:tc>
          <w:tcPr>
            <w:tcW w:w="1075" w:type="dxa"/>
            <w:tcBorders>
              <w:top w:val="single" w:sz="4" w:space="0" w:color="auto"/>
              <w:left w:val="single" w:sz="4" w:space="0" w:color="auto"/>
              <w:bottom w:val="single" w:sz="4" w:space="0" w:color="auto"/>
              <w:right w:val="single" w:sz="4" w:space="0" w:color="auto"/>
            </w:tcBorders>
            <w:hideMark/>
          </w:tcPr>
          <w:p w:rsidR="00CC3517" w:rsidRDefault="00CC3517" w:rsidP="00785DBD">
            <w:pPr>
              <w:rPr>
                <w:rFonts w:ascii="Garamond" w:hAnsi="Garamond" w:cstheme="minorBidi"/>
              </w:rPr>
            </w:pPr>
            <w:r>
              <w:rPr>
                <w:rFonts w:ascii="Garamond" w:hAnsi="Garamond"/>
              </w:rPr>
              <w:t xml:space="preserve">Week 19 </w:t>
            </w:r>
          </w:p>
        </w:tc>
        <w:tc>
          <w:tcPr>
            <w:tcW w:w="1350" w:type="dxa"/>
            <w:tcBorders>
              <w:top w:val="single" w:sz="4" w:space="0" w:color="auto"/>
              <w:left w:val="single" w:sz="4" w:space="0" w:color="auto"/>
              <w:bottom w:val="single" w:sz="4" w:space="0" w:color="auto"/>
              <w:right w:val="single" w:sz="4" w:space="0" w:color="auto"/>
            </w:tcBorders>
            <w:hideMark/>
          </w:tcPr>
          <w:p w:rsidR="00CC3517" w:rsidRDefault="00CC3517" w:rsidP="00785DBD">
            <w:pPr>
              <w:rPr>
                <w:rFonts w:ascii="Garamond" w:hAnsi="Garamond"/>
              </w:rPr>
            </w:pPr>
            <w:r>
              <w:rPr>
                <w:rFonts w:ascii="Garamond" w:hAnsi="Garamond"/>
              </w:rPr>
              <w:t xml:space="preserve">Scholars will identify plausible outcome or expectation when given a specific social situation. </w:t>
            </w:r>
          </w:p>
        </w:tc>
        <w:tc>
          <w:tcPr>
            <w:tcW w:w="2250" w:type="dxa"/>
            <w:tcBorders>
              <w:top w:val="single" w:sz="4" w:space="0" w:color="auto"/>
              <w:left w:val="single" w:sz="4" w:space="0" w:color="auto"/>
              <w:bottom w:val="single" w:sz="4" w:space="0" w:color="auto"/>
              <w:right w:val="single" w:sz="4" w:space="0" w:color="auto"/>
            </w:tcBorders>
          </w:tcPr>
          <w:p w:rsidR="00CC3517" w:rsidRDefault="00CC3517" w:rsidP="00785DBD">
            <w:pPr>
              <w:pStyle w:val="ListParagraph"/>
              <w:numPr>
                <w:ilvl w:val="0"/>
                <w:numId w:val="3"/>
              </w:numPr>
              <w:rPr>
                <w:rFonts w:ascii="Garamond" w:hAnsi="Garamond"/>
              </w:rPr>
            </w:pPr>
            <w:r>
              <w:rPr>
                <w:rFonts w:ascii="Garamond" w:hAnsi="Garamond"/>
              </w:rPr>
              <w:t>expectations</w:t>
            </w:r>
          </w:p>
          <w:p w:rsidR="00CC3517" w:rsidRDefault="00CC3517" w:rsidP="00785DBD">
            <w:pPr>
              <w:pStyle w:val="ListParagraph"/>
              <w:numPr>
                <w:ilvl w:val="0"/>
                <w:numId w:val="3"/>
              </w:numPr>
              <w:rPr>
                <w:rFonts w:ascii="Garamond" w:hAnsi="Garamond"/>
              </w:rPr>
            </w:pPr>
            <w:r>
              <w:rPr>
                <w:rFonts w:ascii="Garamond" w:hAnsi="Garamond"/>
              </w:rPr>
              <w:t>clear</w:t>
            </w:r>
          </w:p>
          <w:p w:rsidR="00CC3517" w:rsidRDefault="00CC3517" w:rsidP="00785DBD">
            <w:pPr>
              <w:pStyle w:val="ListParagraph"/>
              <w:numPr>
                <w:ilvl w:val="0"/>
                <w:numId w:val="3"/>
              </w:numPr>
              <w:rPr>
                <w:rFonts w:ascii="Garamond" w:hAnsi="Garamond"/>
              </w:rPr>
            </w:pPr>
            <w:r>
              <w:rPr>
                <w:rFonts w:ascii="Garamond" w:hAnsi="Garamond"/>
              </w:rPr>
              <w:t>social situation</w:t>
            </w:r>
          </w:p>
          <w:p w:rsidR="00CC3517" w:rsidRDefault="00CC3517" w:rsidP="00785DBD">
            <w:pPr>
              <w:pStyle w:val="ListParagraph"/>
              <w:numPr>
                <w:ilvl w:val="0"/>
                <w:numId w:val="3"/>
              </w:numPr>
              <w:rPr>
                <w:rFonts w:ascii="Garamond" w:hAnsi="Garamond"/>
              </w:rPr>
            </w:pPr>
            <w:r>
              <w:rPr>
                <w:rFonts w:ascii="Garamond" w:hAnsi="Garamond"/>
              </w:rPr>
              <w:t>prepared</w:t>
            </w:r>
          </w:p>
          <w:p w:rsidR="00CC3517" w:rsidRDefault="00CC3517" w:rsidP="00785DBD">
            <w:pPr>
              <w:pStyle w:val="ListParagraph"/>
              <w:rPr>
                <w:rFonts w:ascii="Garamond" w:hAnsi="Garamond"/>
              </w:rPr>
            </w:pPr>
          </w:p>
          <w:p w:rsidR="00CC3517" w:rsidRDefault="00CC3517" w:rsidP="00785DBD">
            <w:pPr>
              <w:pStyle w:val="ListParagraph"/>
              <w:rPr>
                <w:rFonts w:ascii="Garamond" w:hAnsi="Garamond"/>
              </w:rPr>
            </w:pPr>
          </w:p>
          <w:p w:rsidR="00CC3517" w:rsidRDefault="00CC3517" w:rsidP="00785DBD">
            <w:pPr>
              <w:rPr>
                <w:rFonts w:ascii="Garamond" w:hAnsi="Garamond"/>
              </w:rPr>
            </w:pPr>
            <w:r>
              <w:rPr>
                <w:rFonts w:ascii="Garamond" w:hAnsi="Garamond"/>
              </w:rPr>
              <w:t>Vocab. Strategies</w:t>
            </w:r>
          </w:p>
          <w:p w:rsidR="00CC3517" w:rsidRDefault="00CC3517" w:rsidP="00785DBD">
            <w:pPr>
              <w:pStyle w:val="ListParagraph"/>
              <w:ind w:left="162"/>
              <w:rPr>
                <w:rFonts w:ascii="Garamond" w:hAnsi="Garamond"/>
              </w:rPr>
            </w:pPr>
            <w:r>
              <w:rPr>
                <w:rFonts w:ascii="Garamond" w:hAnsi="Garamond"/>
              </w:rPr>
              <w:t>*word wall</w:t>
            </w:r>
          </w:p>
          <w:p w:rsidR="00CC3517" w:rsidRDefault="00CC3517" w:rsidP="00785DBD">
            <w:pPr>
              <w:pStyle w:val="ListParagraph"/>
              <w:ind w:left="162"/>
              <w:rPr>
                <w:rFonts w:ascii="Garamond" w:hAnsi="Garamond"/>
              </w:rPr>
            </w:pPr>
            <w:r>
              <w:rPr>
                <w:rFonts w:ascii="Garamond" w:hAnsi="Garamond"/>
              </w:rPr>
              <w:t>*picture cards</w:t>
            </w:r>
          </w:p>
          <w:p w:rsidR="00CC3517" w:rsidRDefault="00CC3517" w:rsidP="00785DBD">
            <w:pPr>
              <w:pStyle w:val="ListParagraph"/>
              <w:ind w:left="162"/>
              <w:rPr>
                <w:rFonts w:ascii="Garamond" w:hAnsi="Garamond"/>
              </w:rPr>
            </w:pPr>
            <w:r>
              <w:rPr>
                <w:rFonts w:ascii="Garamond" w:hAnsi="Garamond"/>
              </w:rPr>
              <w:t>*google search</w:t>
            </w:r>
          </w:p>
        </w:tc>
        <w:tc>
          <w:tcPr>
            <w:tcW w:w="1530" w:type="dxa"/>
            <w:tcBorders>
              <w:top w:val="single" w:sz="4" w:space="0" w:color="auto"/>
              <w:left w:val="single" w:sz="4" w:space="0" w:color="auto"/>
              <w:bottom w:val="single" w:sz="4" w:space="0" w:color="auto"/>
              <w:right w:val="single" w:sz="4" w:space="0" w:color="auto"/>
            </w:tcBorders>
            <w:hideMark/>
          </w:tcPr>
          <w:p w:rsidR="00CC3517" w:rsidRDefault="00CC3517" w:rsidP="00785DBD">
            <w:pPr>
              <w:pStyle w:val="ListParagraph"/>
              <w:numPr>
                <w:ilvl w:val="0"/>
                <w:numId w:val="2"/>
              </w:numPr>
              <w:ind w:left="278" w:hanging="180"/>
              <w:rPr>
                <w:rFonts w:ascii="Garamond" w:hAnsi="Garamond"/>
              </w:rPr>
            </w:pPr>
            <w:r>
              <w:rPr>
                <w:rFonts w:ascii="Garamond" w:hAnsi="Garamond"/>
              </w:rPr>
              <w:t>word processor</w:t>
            </w:r>
          </w:p>
          <w:p w:rsidR="00CC3517" w:rsidRDefault="00CC3517" w:rsidP="00785DBD">
            <w:pPr>
              <w:pStyle w:val="ListParagraph"/>
              <w:numPr>
                <w:ilvl w:val="0"/>
                <w:numId w:val="2"/>
              </w:numPr>
              <w:ind w:left="278" w:hanging="180"/>
              <w:rPr>
                <w:rFonts w:ascii="Garamond" w:hAnsi="Garamond"/>
              </w:rPr>
            </w:pPr>
            <w:r>
              <w:rPr>
                <w:rFonts w:ascii="Garamond" w:hAnsi="Garamond"/>
              </w:rPr>
              <w:t>board maker</w:t>
            </w:r>
          </w:p>
          <w:p w:rsidR="00CC3517" w:rsidRDefault="00CC3517" w:rsidP="00785DBD">
            <w:pPr>
              <w:pStyle w:val="ListParagraph"/>
              <w:numPr>
                <w:ilvl w:val="0"/>
                <w:numId w:val="2"/>
              </w:numPr>
              <w:ind w:left="278" w:hanging="180"/>
              <w:rPr>
                <w:rFonts w:ascii="Garamond" w:hAnsi="Garamond"/>
              </w:rPr>
            </w:pPr>
            <w:r>
              <w:rPr>
                <w:rFonts w:ascii="Garamond" w:hAnsi="Garamond"/>
              </w:rPr>
              <w:t>picture cards</w:t>
            </w:r>
          </w:p>
          <w:p w:rsidR="00CC3517" w:rsidRDefault="00CC3517" w:rsidP="00785DBD">
            <w:pPr>
              <w:pStyle w:val="ListParagraph"/>
              <w:numPr>
                <w:ilvl w:val="0"/>
                <w:numId w:val="2"/>
              </w:numPr>
              <w:ind w:left="278" w:hanging="180"/>
              <w:rPr>
                <w:rFonts w:ascii="Garamond" w:hAnsi="Garamond"/>
              </w:rPr>
            </w:pPr>
            <w:r>
              <w:rPr>
                <w:rFonts w:ascii="Garamond" w:hAnsi="Garamond"/>
              </w:rPr>
              <w:t>choice board</w:t>
            </w:r>
          </w:p>
          <w:p w:rsidR="00CC3517" w:rsidRDefault="00CC3517" w:rsidP="00785DBD">
            <w:pPr>
              <w:pStyle w:val="ListParagraph"/>
              <w:numPr>
                <w:ilvl w:val="0"/>
                <w:numId w:val="2"/>
              </w:numPr>
              <w:ind w:left="278" w:hanging="180"/>
              <w:rPr>
                <w:rFonts w:ascii="Garamond" w:hAnsi="Garamond"/>
              </w:rPr>
            </w:pPr>
            <w:r>
              <w:rPr>
                <w:rFonts w:ascii="Garamond" w:hAnsi="Garamond"/>
              </w:rPr>
              <w:t>picture situation cards (when this happens…do this)</w:t>
            </w:r>
          </w:p>
          <w:p w:rsidR="00CC3517" w:rsidRDefault="00A91A4B" w:rsidP="00785DBD">
            <w:pPr>
              <w:pStyle w:val="ListParagraph"/>
              <w:numPr>
                <w:ilvl w:val="0"/>
                <w:numId w:val="2"/>
              </w:numPr>
              <w:ind w:left="278" w:hanging="180"/>
              <w:rPr>
                <w:rFonts w:ascii="Garamond" w:hAnsi="Garamond"/>
              </w:rPr>
            </w:pPr>
            <w:r>
              <w:rPr>
                <w:rFonts w:ascii="Garamond" w:hAnsi="Garamond"/>
              </w:rPr>
              <w:t>objects</w:t>
            </w:r>
            <w:r w:rsidR="00CC3517">
              <w:rPr>
                <w:rFonts w:ascii="Garamond" w:hAnsi="Garamond"/>
              </w:rPr>
              <w:t xml:space="preserve"> (level four)</w:t>
            </w:r>
          </w:p>
        </w:tc>
        <w:tc>
          <w:tcPr>
            <w:tcW w:w="4140" w:type="dxa"/>
            <w:tcBorders>
              <w:top w:val="single" w:sz="4" w:space="0" w:color="auto"/>
              <w:left w:val="single" w:sz="4" w:space="0" w:color="auto"/>
              <w:bottom w:val="single" w:sz="4" w:space="0" w:color="auto"/>
              <w:right w:val="single" w:sz="4" w:space="0" w:color="auto"/>
            </w:tcBorders>
          </w:tcPr>
          <w:p w:rsidR="00CC3517" w:rsidRDefault="00CC3517" w:rsidP="00785DBD">
            <w:pPr>
              <w:rPr>
                <w:rFonts w:ascii="Garamond" w:hAnsi="Garamond"/>
                <w:sz w:val="20"/>
                <w:szCs w:val="20"/>
              </w:rPr>
            </w:pPr>
            <w:r>
              <w:rPr>
                <w:rFonts w:ascii="Garamond" w:hAnsi="Garamond"/>
                <w:sz w:val="20"/>
                <w:szCs w:val="20"/>
              </w:rPr>
              <w:t>Curriculum pages: 282-283</w:t>
            </w:r>
          </w:p>
          <w:p w:rsidR="00CC3517" w:rsidRDefault="007903E5" w:rsidP="00785DBD">
            <w:pPr>
              <w:rPr>
                <w:rFonts w:ascii="Garamond" w:hAnsi="Garamond"/>
                <w:sz w:val="20"/>
                <w:szCs w:val="20"/>
              </w:rPr>
            </w:pPr>
            <w:hyperlink r:id="rId25" w:history="1">
              <w:r w:rsidR="00CC3517">
                <w:rPr>
                  <w:rStyle w:val="Hyperlink"/>
                  <w:rFonts w:ascii="Garamond" w:hAnsi="Garamond"/>
                  <w:sz w:val="20"/>
                  <w:szCs w:val="20"/>
                </w:rPr>
                <w:t>Social Skills Activities for Special Children by Darlene M.</w:t>
              </w:r>
            </w:hyperlink>
          </w:p>
          <w:p w:rsidR="00CC3517" w:rsidRDefault="00CC3517" w:rsidP="00785DBD">
            <w:pPr>
              <w:rPr>
                <w:rFonts w:ascii="Garamond" w:hAnsi="Garamond"/>
                <w:sz w:val="20"/>
                <w:szCs w:val="20"/>
              </w:rPr>
            </w:pPr>
          </w:p>
          <w:p w:rsidR="00CC3517" w:rsidRDefault="00CC3517" w:rsidP="00785DBD">
            <w:pPr>
              <w:rPr>
                <w:rFonts w:ascii="Garamond" w:hAnsi="Garamond"/>
                <w:sz w:val="20"/>
                <w:szCs w:val="20"/>
              </w:rPr>
            </w:pPr>
            <w:r>
              <w:rPr>
                <w:rFonts w:ascii="Garamond" w:hAnsi="Garamond"/>
                <w:sz w:val="20"/>
                <w:szCs w:val="20"/>
              </w:rPr>
              <w:t xml:space="preserve">Homework Assignments: Teacher can create an assignment to survey family on social functions their family normally attends. Scholars can practice strategies when in those situations. </w:t>
            </w:r>
          </w:p>
          <w:p w:rsidR="00CC3517" w:rsidRDefault="00CC3517" w:rsidP="00785DBD">
            <w:pPr>
              <w:rPr>
                <w:rFonts w:ascii="Garamond" w:hAnsi="Garamond"/>
                <w:sz w:val="20"/>
                <w:szCs w:val="20"/>
              </w:rPr>
            </w:pPr>
          </w:p>
          <w:p w:rsidR="00CC3517" w:rsidRDefault="00CC3517" w:rsidP="00785DBD">
            <w:pPr>
              <w:rPr>
                <w:rFonts w:ascii="Garamond" w:hAnsi="Garamond"/>
                <w:sz w:val="20"/>
                <w:szCs w:val="20"/>
              </w:rPr>
            </w:pPr>
            <w:r>
              <w:rPr>
                <w:rFonts w:ascii="Garamond" w:hAnsi="Garamond"/>
                <w:sz w:val="20"/>
                <w:szCs w:val="20"/>
              </w:rPr>
              <w:t>Extension Activity:  Teacher can create work-related scenario situations. Example: During break time at work, what is the expectation of the employees around the “water cooler”?</w:t>
            </w:r>
          </w:p>
          <w:p w:rsidR="00CC3517" w:rsidRDefault="00CC3517" w:rsidP="00785DBD">
            <w:pPr>
              <w:rPr>
                <w:rFonts w:ascii="Garamond" w:hAnsi="Garamond"/>
                <w:sz w:val="20"/>
                <w:szCs w:val="20"/>
              </w:rPr>
            </w:pPr>
          </w:p>
          <w:p w:rsidR="00CC3517" w:rsidRPr="008D1CF9" w:rsidRDefault="00CC3517" w:rsidP="00785DBD">
            <w:pPr>
              <w:rPr>
                <w:rFonts w:ascii="Garamond" w:hAnsi="Garamond"/>
                <w:sz w:val="20"/>
                <w:szCs w:val="20"/>
              </w:rPr>
            </w:pPr>
            <w:r>
              <w:rPr>
                <w:rFonts w:ascii="Garamond" w:hAnsi="Garamond"/>
                <w:sz w:val="20"/>
                <w:szCs w:val="20"/>
              </w:rPr>
              <w:t xml:space="preserve">Assessment: Scholars will be given a Pre-test (page 283). Directions: give scholar the assessment before teaching (they will get a grade of 100% for participation). For their weekly assessment, scholars will be given a Post-test (page 283). Directions: give scholars post-test after all lessons and activities. The scoring will be based off of answers answered correctly. Note: All assessments are created for level one scholars. The assessment will need to be modified by the teacher if a scholar needs to be assessed at levels two-four.   </w:t>
            </w:r>
          </w:p>
        </w:tc>
        <w:tc>
          <w:tcPr>
            <w:tcW w:w="3470" w:type="dxa"/>
            <w:tcBorders>
              <w:top w:val="single" w:sz="4" w:space="0" w:color="auto"/>
              <w:left w:val="single" w:sz="4" w:space="0" w:color="auto"/>
              <w:bottom w:val="single" w:sz="4" w:space="0" w:color="auto"/>
              <w:right w:val="single" w:sz="4" w:space="0" w:color="auto"/>
            </w:tcBorders>
          </w:tcPr>
          <w:p w:rsidR="00CC3517" w:rsidRDefault="00CC3517" w:rsidP="00785DBD">
            <w:pPr>
              <w:rPr>
                <w:rFonts w:ascii="Garamond" w:hAnsi="Garamond" w:cs="Times New Roman"/>
              </w:rPr>
            </w:pPr>
          </w:p>
          <w:p w:rsidR="00CC3517" w:rsidRPr="00C55E04" w:rsidRDefault="00CC3517" w:rsidP="00785DBD">
            <w:pPr>
              <w:rPr>
                <w:rFonts w:ascii="Garamond" w:hAnsi="Garamond" w:cs="Times New Roman"/>
              </w:rPr>
            </w:pPr>
          </w:p>
        </w:tc>
      </w:tr>
    </w:tbl>
    <w:p w:rsidR="00CC3517" w:rsidRPr="002C35CB" w:rsidRDefault="00CC3517" w:rsidP="002C35CB">
      <w:pPr>
        <w:pStyle w:val="TOCTitle"/>
        <w:spacing w:line="480" w:lineRule="auto"/>
        <w:jc w:val="left"/>
        <w:rPr>
          <w:rFonts w:ascii="Garamond" w:hAnsi="Garamond"/>
          <w:b w:val="0"/>
          <w:sz w:val="22"/>
          <w:szCs w:val="22"/>
        </w:rPr>
      </w:pPr>
      <w:r>
        <w:rPr>
          <w:rFonts w:ascii="Garamond" w:hAnsi="Garamond"/>
          <w:b w:val="0"/>
          <w:i/>
          <w:sz w:val="22"/>
          <w:szCs w:val="22"/>
          <w:u w:val="single"/>
        </w:rPr>
        <w:t>Scope and Sequence: Transition Social Training</w:t>
      </w:r>
    </w:p>
    <w:p w:rsidR="00FE35B3" w:rsidRDefault="00FE35B3" w:rsidP="00DB5C9F">
      <w:pPr>
        <w:pStyle w:val="TOCTitle"/>
        <w:spacing w:line="480" w:lineRule="auto"/>
        <w:rPr>
          <w:rFonts w:ascii="Garamond" w:hAnsi="Garamond"/>
          <w:sz w:val="40"/>
          <w:szCs w:val="40"/>
        </w:rPr>
      </w:pPr>
    </w:p>
    <w:p w:rsidR="00FE35B3" w:rsidRDefault="00FE35B3" w:rsidP="00DB5C9F">
      <w:pPr>
        <w:pStyle w:val="TOCTitle"/>
        <w:spacing w:line="480" w:lineRule="auto"/>
        <w:rPr>
          <w:rFonts w:ascii="Garamond" w:hAnsi="Garamond"/>
          <w:sz w:val="40"/>
          <w:szCs w:val="40"/>
        </w:rPr>
      </w:pPr>
    </w:p>
    <w:p w:rsidR="000C797E" w:rsidRDefault="00D0709B" w:rsidP="000C797E">
      <w:pPr>
        <w:pStyle w:val="TOCTitle"/>
        <w:spacing w:line="480" w:lineRule="auto"/>
        <w:jc w:val="left"/>
        <w:rPr>
          <w:rFonts w:ascii="Garamond" w:hAnsi="Garamond"/>
          <w:sz w:val="32"/>
          <w:szCs w:val="32"/>
        </w:rPr>
      </w:pPr>
      <w:r>
        <w:rPr>
          <w:rFonts w:ascii="Garamond" w:hAnsi="Garamond"/>
          <w:sz w:val="32"/>
          <w:szCs w:val="32"/>
        </w:rPr>
        <w:lastRenderedPageBreak/>
        <w:t>Section 2</w:t>
      </w:r>
      <w:r w:rsidR="000C797E">
        <w:rPr>
          <w:rFonts w:ascii="Garamond" w:hAnsi="Garamond"/>
          <w:sz w:val="32"/>
          <w:szCs w:val="32"/>
        </w:rPr>
        <w:t>.2.A Level Two</w:t>
      </w:r>
      <w:r w:rsidR="000C797E" w:rsidRPr="0071485F">
        <w:rPr>
          <w:rFonts w:ascii="Garamond" w:hAnsi="Garamond"/>
          <w:sz w:val="32"/>
          <w:szCs w:val="32"/>
        </w:rPr>
        <w:t xml:space="preserve"> </w:t>
      </w:r>
      <w:r w:rsidR="000C797E">
        <w:rPr>
          <w:rFonts w:ascii="Garamond" w:hAnsi="Garamond"/>
          <w:sz w:val="32"/>
          <w:szCs w:val="32"/>
        </w:rPr>
        <w:t>Accommodations Examples</w:t>
      </w:r>
    </w:p>
    <w:p w:rsidR="000C797E" w:rsidRPr="000156D5" w:rsidRDefault="000C797E" w:rsidP="000C797E">
      <w:pPr>
        <w:pStyle w:val="TOCTitle"/>
        <w:spacing w:line="480" w:lineRule="auto"/>
        <w:jc w:val="left"/>
        <w:rPr>
          <w:rFonts w:ascii="Garamond" w:hAnsi="Garamond"/>
          <w:b w:val="0"/>
          <w:sz w:val="32"/>
          <w:szCs w:val="32"/>
        </w:rPr>
      </w:pPr>
      <w:r>
        <w:rPr>
          <w:rFonts w:ascii="Garamond" w:hAnsi="Garamond"/>
          <w:b w:val="0"/>
          <w:sz w:val="32"/>
          <w:szCs w:val="32"/>
        </w:rPr>
        <w:t>Curriculum Accommodations Sample</w:t>
      </w:r>
    </w:p>
    <w:tbl>
      <w:tblPr>
        <w:tblStyle w:val="TableGrid1"/>
        <w:tblW w:w="13815" w:type="dxa"/>
        <w:tblLayout w:type="fixed"/>
        <w:tblLook w:val="04A0" w:firstRow="1" w:lastRow="0" w:firstColumn="1" w:lastColumn="0" w:noHBand="0" w:noVBand="1"/>
      </w:tblPr>
      <w:tblGrid>
        <w:gridCol w:w="1075"/>
        <w:gridCol w:w="1350"/>
        <w:gridCol w:w="2250"/>
        <w:gridCol w:w="1530"/>
        <w:gridCol w:w="4140"/>
        <w:gridCol w:w="3470"/>
      </w:tblGrid>
      <w:tr w:rsidR="000C797E" w:rsidRPr="00C55E04" w:rsidTr="005D3ADD">
        <w:trPr>
          <w:trHeight w:val="6560"/>
        </w:trPr>
        <w:tc>
          <w:tcPr>
            <w:tcW w:w="1075" w:type="dxa"/>
            <w:tcBorders>
              <w:top w:val="single" w:sz="4" w:space="0" w:color="auto"/>
              <w:left w:val="single" w:sz="4" w:space="0" w:color="auto"/>
              <w:bottom w:val="single" w:sz="4" w:space="0" w:color="auto"/>
              <w:right w:val="single" w:sz="4" w:space="0" w:color="auto"/>
            </w:tcBorders>
            <w:hideMark/>
          </w:tcPr>
          <w:p w:rsidR="000C797E" w:rsidRDefault="000C797E" w:rsidP="005D3ADD">
            <w:pPr>
              <w:rPr>
                <w:rFonts w:ascii="Garamond" w:hAnsi="Garamond" w:cstheme="minorBidi"/>
              </w:rPr>
            </w:pPr>
            <w:r>
              <w:rPr>
                <w:rFonts w:ascii="Garamond" w:hAnsi="Garamond"/>
              </w:rPr>
              <w:t xml:space="preserve">Week 19 </w:t>
            </w:r>
          </w:p>
        </w:tc>
        <w:tc>
          <w:tcPr>
            <w:tcW w:w="1350" w:type="dxa"/>
            <w:tcBorders>
              <w:top w:val="single" w:sz="4" w:space="0" w:color="auto"/>
              <w:left w:val="single" w:sz="4" w:space="0" w:color="auto"/>
              <w:bottom w:val="single" w:sz="4" w:space="0" w:color="auto"/>
              <w:right w:val="single" w:sz="4" w:space="0" w:color="auto"/>
            </w:tcBorders>
            <w:hideMark/>
          </w:tcPr>
          <w:p w:rsidR="000C797E" w:rsidRDefault="000C797E" w:rsidP="005D3ADD">
            <w:pPr>
              <w:rPr>
                <w:rFonts w:ascii="Garamond" w:hAnsi="Garamond"/>
              </w:rPr>
            </w:pPr>
            <w:r>
              <w:rPr>
                <w:rFonts w:ascii="Garamond" w:hAnsi="Garamond"/>
                <w:noProof/>
              </w:rPr>
              <mc:AlternateContent>
                <mc:Choice Requires="wps">
                  <w:drawing>
                    <wp:anchor distT="0" distB="0" distL="114300" distR="114300" simplePos="0" relativeHeight="251677696" behindDoc="0" locked="0" layoutInCell="1" allowOverlap="1" wp14:anchorId="7DB43FF6" wp14:editId="0706AF6A">
                      <wp:simplePos x="0" y="0"/>
                      <wp:positionH relativeFrom="column">
                        <wp:posOffset>445769</wp:posOffset>
                      </wp:positionH>
                      <wp:positionV relativeFrom="paragraph">
                        <wp:posOffset>222250</wp:posOffset>
                      </wp:positionV>
                      <wp:extent cx="1914525" cy="2362200"/>
                      <wp:effectExtent l="0" t="38100" r="47625" b="19050"/>
                      <wp:wrapNone/>
                      <wp:docPr id="20" name="Straight Arrow Connector 20"/>
                      <wp:cNvGraphicFramePr/>
                      <a:graphic xmlns:a="http://schemas.openxmlformats.org/drawingml/2006/main">
                        <a:graphicData uri="http://schemas.microsoft.com/office/word/2010/wordprocessingShape">
                          <wps:wsp>
                            <wps:cNvCnPr/>
                            <wps:spPr>
                              <a:xfrm flipV="1">
                                <a:off x="0" y="0"/>
                                <a:ext cx="1914525" cy="236220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anchor>
                  </w:drawing>
                </mc:Choice>
                <mc:Fallback>
                  <w:pict>
                    <v:shapetype w14:anchorId="21FE30D8" id="_x0000_t32" coordsize="21600,21600" o:spt="32" o:oned="t" path="m,l21600,21600e" filled="f">
                      <v:path arrowok="t" fillok="f" o:connecttype="none"/>
                      <o:lock v:ext="edit" shapetype="t"/>
                    </v:shapetype>
                    <v:shape id="Straight Arrow Connector 20" o:spid="_x0000_s1026" type="#_x0000_t32" style="position:absolute;margin-left:35.1pt;margin-top:17.5pt;width:150.75pt;height:186pt;flip:y;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">
                      <v:stroke endarrow="block"/>
                    </v:shape>
                  </w:pict>
                </mc:Fallback>
              </mc:AlternateContent>
            </w:r>
            <w:r>
              <w:rPr>
                <w:rFonts w:ascii="Garamond" w:hAnsi="Garamond"/>
              </w:rPr>
              <w:t xml:space="preserve">Scholars will identify plausible outcome or expectation when given a specific social situation. </w:t>
            </w:r>
          </w:p>
        </w:tc>
        <w:tc>
          <w:tcPr>
            <w:tcW w:w="2250" w:type="dxa"/>
            <w:tcBorders>
              <w:top w:val="single" w:sz="4" w:space="0" w:color="auto"/>
              <w:left w:val="single" w:sz="4" w:space="0" w:color="auto"/>
              <w:bottom w:val="single" w:sz="4" w:space="0" w:color="auto"/>
              <w:right w:val="single" w:sz="4" w:space="0" w:color="auto"/>
            </w:tcBorders>
          </w:tcPr>
          <w:p w:rsidR="000C797E" w:rsidRDefault="000C797E" w:rsidP="005D3ADD">
            <w:pPr>
              <w:pStyle w:val="ListParagraph"/>
              <w:numPr>
                <w:ilvl w:val="0"/>
                <w:numId w:val="3"/>
              </w:numPr>
              <w:rPr>
                <w:rFonts w:ascii="Garamond" w:hAnsi="Garamond"/>
              </w:rPr>
            </w:pPr>
            <w:r>
              <w:rPr>
                <w:rFonts w:ascii="Garamond" w:hAnsi="Garamond"/>
              </w:rPr>
              <w:t>expectations</w:t>
            </w:r>
          </w:p>
          <w:p w:rsidR="000C797E" w:rsidRDefault="000C797E" w:rsidP="005D3ADD">
            <w:pPr>
              <w:pStyle w:val="ListParagraph"/>
              <w:numPr>
                <w:ilvl w:val="0"/>
                <w:numId w:val="3"/>
              </w:numPr>
              <w:rPr>
                <w:rFonts w:ascii="Garamond" w:hAnsi="Garamond"/>
              </w:rPr>
            </w:pPr>
            <w:r>
              <w:rPr>
                <w:rFonts w:ascii="Garamond" w:hAnsi="Garamond"/>
              </w:rPr>
              <w:t>clear</w:t>
            </w:r>
          </w:p>
          <w:p w:rsidR="000C797E" w:rsidRDefault="000C797E" w:rsidP="005D3ADD">
            <w:pPr>
              <w:pStyle w:val="ListParagraph"/>
              <w:numPr>
                <w:ilvl w:val="0"/>
                <w:numId w:val="3"/>
              </w:numPr>
              <w:rPr>
                <w:rFonts w:ascii="Garamond" w:hAnsi="Garamond"/>
              </w:rPr>
            </w:pPr>
            <w:r>
              <w:rPr>
                <w:rFonts w:ascii="Garamond" w:hAnsi="Garamond"/>
              </w:rPr>
              <w:t>social situation</w:t>
            </w:r>
          </w:p>
          <w:p w:rsidR="000C797E" w:rsidRDefault="000C797E" w:rsidP="005D3ADD">
            <w:pPr>
              <w:pStyle w:val="ListParagraph"/>
              <w:numPr>
                <w:ilvl w:val="0"/>
                <w:numId w:val="3"/>
              </w:numPr>
              <w:rPr>
                <w:rFonts w:ascii="Garamond" w:hAnsi="Garamond"/>
              </w:rPr>
            </w:pPr>
            <w:r>
              <w:rPr>
                <w:rFonts w:ascii="Garamond" w:hAnsi="Garamond"/>
              </w:rPr>
              <w:t>prepared</w:t>
            </w:r>
          </w:p>
          <w:p w:rsidR="000C797E" w:rsidRDefault="000C797E" w:rsidP="005D3ADD">
            <w:pPr>
              <w:pStyle w:val="ListParagraph"/>
              <w:rPr>
                <w:rFonts w:ascii="Garamond" w:hAnsi="Garamond"/>
              </w:rPr>
            </w:pPr>
          </w:p>
          <w:p w:rsidR="000C797E" w:rsidRDefault="000C797E" w:rsidP="005D3ADD">
            <w:pPr>
              <w:pStyle w:val="ListParagraph"/>
              <w:rPr>
                <w:rFonts w:ascii="Garamond" w:hAnsi="Garamond"/>
              </w:rPr>
            </w:pPr>
          </w:p>
          <w:p w:rsidR="000C797E" w:rsidRDefault="000C797E" w:rsidP="005D3ADD">
            <w:pPr>
              <w:rPr>
                <w:rFonts w:ascii="Garamond" w:hAnsi="Garamond"/>
              </w:rPr>
            </w:pPr>
            <w:r>
              <w:rPr>
                <w:rFonts w:ascii="Garamond" w:hAnsi="Garamond"/>
              </w:rPr>
              <w:t>Vocab. Strategies</w:t>
            </w:r>
          </w:p>
          <w:p w:rsidR="000C797E" w:rsidRDefault="000C797E" w:rsidP="005D3ADD">
            <w:pPr>
              <w:pStyle w:val="ListParagraph"/>
              <w:ind w:left="162"/>
              <w:rPr>
                <w:rFonts w:ascii="Garamond" w:hAnsi="Garamond"/>
              </w:rPr>
            </w:pPr>
            <w:r>
              <w:rPr>
                <w:rFonts w:ascii="Garamond" w:hAnsi="Garamond"/>
              </w:rPr>
              <w:t>*word wall</w:t>
            </w:r>
          </w:p>
          <w:p w:rsidR="000C797E" w:rsidRDefault="000C797E" w:rsidP="005D3ADD">
            <w:pPr>
              <w:pStyle w:val="ListParagraph"/>
              <w:ind w:left="162"/>
              <w:rPr>
                <w:rFonts w:ascii="Garamond" w:hAnsi="Garamond"/>
              </w:rPr>
            </w:pPr>
            <w:r>
              <w:rPr>
                <w:rFonts w:ascii="Garamond" w:hAnsi="Garamond"/>
              </w:rPr>
              <w:t>*picture cards</w:t>
            </w:r>
          </w:p>
          <w:p w:rsidR="000C797E" w:rsidRDefault="000C797E" w:rsidP="005D3ADD">
            <w:pPr>
              <w:pStyle w:val="ListParagraph"/>
              <w:ind w:left="162"/>
              <w:rPr>
                <w:rFonts w:ascii="Garamond" w:hAnsi="Garamond"/>
              </w:rPr>
            </w:pPr>
            <w:r>
              <w:rPr>
                <w:rFonts w:ascii="Garamond" w:hAnsi="Garamond"/>
              </w:rPr>
              <w:t>*google search</w:t>
            </w:r>
          </w:p>
        </w:tc>
        <w:tc>
          <w:tcPr>
            <w:tcW w:w="1530" w:type="dxa"/>
            <w:tcBorders>
              <w:top w:val="single" w:sz="4" w:space="0" w:color="auto"/>
              <w:left w:val="single" w:sz="4" w:space="0" w:color="auto"/>
              <w:bottom w:val="single" w:sz="4" w:space="0" w:color="auto"/>
              <w:right w:val="single" w:sz="4" w:space="0" w:color="auto"/>
            </w:tcBorders>
            <w:hideMark/>
          </w:tcPr>
          <w:p w:rsidR="000C797E" w:rsidRDefault="000C797E" w:rsidP="005D3ADD">
            <w:pPr>
              <w:pStyle w:val="ListParagraph"/>
              <w:numPr>
                <w:ilvl w:val="0"/>
                <w:numId w:val="2"/>
              </w:numPr>
              <w:ind w:left="278" w:hanging="180"/>
              <w:rPr>
                <w:rFonts w:ascii="Garamond" w:hAnsi="Garamond"/>
              </w:rPr>
            </w:pPr>
            <w:r>
              <w:rPr>
                <w:rFonts w:ascii="Garamond" w:hAnsi="Garamond"/>
              </w:rPr>
              <w:t>word processor</w:t>
            </w:r>
          </w:p>
          <w:p w:rsidR="000C797E" w:rsidRDefault="000C797E" w:rsidP="005D3ADD">
            <w:pPr>
              <w:pStyle w:val="ListParagraph"/>
              <w:numPr>
                <w:ilvl w:val="0"/>
                <w:numId w:val="2"/>
              </w:numPr>
              <w:ind w:left="278" w:hanging="180"/>
              <w:rPr>
                <w:rFonts w:ascii="Garamond" w:hAnsi="Garamond"/>
              </w:rPr>
            </w:pPr>
            <w:r>
              <w:rPr>
                <w:rFonts w:ascii="Garamond" w:hAnsi="Garamond"/>
              </w:rPr>
              <w:t>board maker</w:t>
            </w:r>
          </w:p>
          <w:p w:rsidR="000C797E" w:rsidRDefault="000C797E" w:rsidP="005D3ADD">
            <w:pPr>
              <w:pStyle w:val="ListParagraph"/>
              <w:numPr>
                <w:ilvl w:val="0"/>
                <w:numId w:val="2"/>
              </w:numPr>
              <w:ind w:left="278" w:hanging="180"/>
              <w:rPr>
                <w:rFonts w:ascii="Garamond" w:hAnsi="Garamond"/>
              </w:rPr>
            </w:pPr>
            <w:r>
              <w:rPr>
                <w:rFonts w:ascii="Garamond" w:hAnsi="Garamond"/>
              </w:rPr>
              <w:t>picture cards</w:t>
            </w:r>
          </w:p>
          <w:p w:rsidR="000C797E" w:rsidRDefault="000C797E" w:rsidP="005D3ADD">
            <w:pPr>
              <w:pStyle w:val="ListParagraph"/>
              <w:numPr>
                <w:ilvl w:val="0"/>
                <w:numId w:val="2"/>
              </w:numPr>
              <w:ind w:left="278" w:hanging="180"/>
              <w:rPr>
                <w:rFonts w:ascii="Garamond" w:hAnsi="Garamond"/>
              </w:rPr>
            </w:pPr>
            <w:r>
              <w:rPr>
                <w:rFonts w:ascii="Garamond" w:hAnsi="Garamond"/>
              </w:rPr>
              <w:t>choice board</w:t>
            </w:r>
          </w:p>
          <w:p w:rsidR="000C797E" w:rsidRDefault="000C797E" w:rsidP="005D3ADD">
            <w:pPr>
              <w:pStyle w:val="ListParagraph"/>
              <w:numPr>
                <w:ilvl w:val="0"/>
                <w:numId w:val="2"/>
              </w:numPr>
              <w:ind w:left="278" w:hanging="180"/>
              <w:rPr>
                <w:rFonts w:ascii="Garamond" w:hAnsi="Garamond"/>
              </w:rPr>
            </w:pPr>
            <w:r>
              <w:rPr>
                <w:rFonts w:ascii="Garamond" w:hAnsi="Garamond"/>
              </w:rPr>
              <w:t>picture situation cards (when this happens…do this)</w:t>
            </w:r>
          </w:p>
          <w:p w:rsidR="000C797E" w:rsidRDefault="000C797E" w:rsidP="005D3ADD">
            <w:pPr>
              <w:pStyle w:val="ListParagraph"/>
              <w:numPr>
                <w:ilvl w:val="0"/>
                <w:numId w:val="2"/>
              </w:numPr>
              <w:ind w:left="278" w:hanging="180"/>
              <w:rPr>
                <w:rFonts w:ascii="Garamond" w:hAnsi="Garamond"/>
              </w:rPr>
            </w:pPr>
            <w:r>
              <w:rPr>
                <w:rFonts w:ascii="Garamond" w:hAnsi="Garamond"/>
              </w:rPr>
              <w:t>objects (level four)</w:t>
            </w:r>
          </w:p>
        </w:tc>
        <w:tc>
          <w:tcPr>
            <w:tcW w:w="4140" w:type="dxa"/>
            <w:tcBorders>
              <w:top w:val="single" w:sz="4" w:space="0" w:color="auto"/>
              <w:left w:val="single" w:sz="4" w:space="0" w:color="auto"/>
              <w:bottom w:val="single" w:sz="4" w:space="0" w:color="auto"/>
              <w:right w:val="single" w:sz="4" w:space="0" w:color="auto"/>
            </w:tcBorders>
          </w:tcPr>
          <w:p w:rsidR="000C797E" w:rsidRDefault="000C797E" w:rsidP="005D3ADD">
            <w:pPr>
              <w:rPr>
                <w:rFonts w:ascii="Garamond" w:hAnsi="Garamond"/>
                <w:sz w:val="20"/>
                <w:szCs w:val="20"/>
              </w:rPr>
            </w:pPr>
            <w:r>
              <w:rPr>
                <w:rFonts w:ascii="Garamond" w:hAnsi="Garamond"/>
                <w:sz w:val="20"/>
                <w:szCs w:val="20"/>
              </w:rPr>
              <w:t>Curriculum pages: 282-283</w:t>
            </w:r>
          </w:p>
          <w:p w:rsidR="000C797E" w:rsidRDefault="007903E5" w:rsidP="005D3ADD">
            <w:pPr>
              <w:rPr>
                <w:rFonts w:ascii="Garamond" w:hAnsi="Garamond"/>
                <w:sz w:val="20"/>
                <w:szCs w:val="20"/>
              </w:rPr>
            </w:pPr>
            <w:hyperlink r:id="rId26" w:history="1">
              <w:r w:rsidR="000C797E">
                <w:rPr>
                  <w:rStyle w:val="Hyperlink"/>
                  <w:rFonts w:ascii="Garamond" w:hAnsi="Garamond"/>
                  <w:sz w:val="20"/>
                  <w:szCs w:val="20"/>
                </w:rPr>
                <w:t>Social Skills Activities for Special Children by Darlene M.</w:t>
              </w:r>
            </w:hyperlink>
          </w:p>
          <w:p w:rsidR="000C797E" w:rsidRDefault="000C797E" w:rsidP="005D3ADD">
            <w:pPr>
              <w:rPr>
                <w:rFonts w:ascii="Garamond" w:hAnsi="Garamond"/>
                <w:sz w:val="20"/>
                <w:szCs w:val="20"/>
              </w:rPr>
            </w:pPr>
          </w:p>
          <w:p w:rsidR="000C797E" w:rsidRDefault="000C797E" w:rsidP="005D3ADD">
            <w:pPr>
              <w:rPr>
                <w:rFonts w:ascii="Garamond" w:hAnsi="Garamond"/>
                <w:sz w:val="20"/>
                <w:szCs w:val="20"/>
              </w:rPr>
            </w:pPr>
            <w:r>
              <w:rPr>
                <w:rFonts w:ascii="Garamond" w:hAnsi="Garamond"/>
                <w:sz w:val="20"/>
                <w:szCs w:val="20"/>
              </w:rPr>
              <w:t xml:space="preserve">Homework Assignments: Teacher can create an assignment to survey family on social functions their family normally attends. Scholars can practice strategies when in those situations. </w:t>
            </w:r>
          </w:p>
          <w:p w:rsidR="000C797E" w:rsidRDefault="000C797E" w:rsidP="005D3ADD">
            <w:pPr>
              <w:rPr>
                <w:rFonts w:ascii="Garamond" w:hAnsi="Garamond"/>
                <w:sz w:val="20"/>
                <w:szCs w:val="20"/>
              </w:rPr>
            </w:pPr>
          </w:p>
          <w:p w:rsidR="000C797E" w:rsidRDefault="000C797E" w:rsidP="005D3ADD">
            <w:pPr>
              <w:rPr>
                <w:rFonts w:ascii="Garamond" w:hAnsi="Garamond"/>
                <w:sz w:val="20"/>
                <w:szCs w:val="20"/>
              </w:rPr>
            </w:pPr>
            <w:r>
              <w:rPr>
                <w:rFonts w:ascii="Garamond" w:hAnsi="Garamond"/>
                <w:sz w:val="20"/>
                <w:szCs w:val="20"/>
              </w:rPr>
              <w:t>Extension Activity:  Teacher can create work-related scenario situations. Example: During break time at work, what is the expectation of the employees around the “water cooler”?</w:t>
            </w:r>
          </w:p>
          <w:p w:rsidR="000C797E" w:rsidRDefault="000C797E" w:rsidP="005D3ADD">
            <w:pPr>
              <w:rPr>
                <w:rFonts w:ascii="Garamond" w:hAnsi="Garamond"/>
                <w:sz w:val="20"/>
                <w:szCs w:val="20"/>
              </w:rPr>
            </w:pPr>
          </w:p>
          <w:p w:rsidR="000C797E" w:rsidRPr="008D1CF9" w:rsidRDefault="000C797E" w:rsidP="005D3ADD">
            <w:pPr>
              <w:rPr>
                <w:rFonts w:ascii="Garamond" w:hAnsi="Garamond"/>
                <w:sz w:val="20"/>
                <w:szCs w:val="20"/>
              </w:rPr>
            </w:pPr>
            <w:r>
              <w:rPr>
                <w:rFonts w:ascii="Garamond" w:hAnsi="Garamond"/>
                <w:sz w:val="20"/>
                <w:szCs w:val="20"/>
              </w:rPr>
              <w:t xml:space="preserve">Assessment: Scholars will be given a Pre-test (page 283). Directions: give scholar the assessment before teaching (they will get a grade of 100% for participation). For their weekly assessment, scholars will be given a Post-test (page 283). Directions: give scholars post-test after all lessons and activities. The scoring will be based off of answers answered correctly. Note: All assessments are created for level one scholars. The assessment will need to be modified by the teacher if a scholar needs to be assessed at levels two-four.   </w:t>
            </w:r>
          </w:p>
        </w:tc>
        <w:tc>
          <w:tcPr>
            <w:tcW w:w="3470" w:type="dxa"/>
            <w:tcBorders>
              <w:top w:val="single" w:sz="4" w:space="0" w:color="auto"/>
              <w:left w:val="single" w:sz="4" w:space="0" w:color="auto"/>
              <w:bottom w:val="single" w:sz="4" w:space="0" w:color="auto"/>
              <w:right w:val="single" w:sz="4" w:space="0" w:color="auto"/>
            </w:tcBorders>
          </w:tcPr>
          <w:p w:rsidR="000C797E" w:rsidRDefault="000C797E" w:rsidP="005D3ADD">
            <w:pPr>
              <w:rPr>
                <w:rFonts w:ascii="Garamond" w:hAnsi="Garamond" w:cs="Times New Roman"/>
              </w:rPr>
            </w:pPr>
          </w:p>
          <w:p w:rsidR="000C797E" w:rsidRPr="00C55E04" w:rsidRDefault="000C797E" w:rsidP="005D3ADD">
            <w:pPr>
              <w:rPr>
                <w:rFonts w:ascii="Garamond" w:hAnsi="Garamond" w:cs="Times New Roman"/>
              </w:rPr>
            </w:pPr>
          </w:p>
        </w:tc>
      </w:tr>
    </w:tbl>
    <w:p w:rsidR="000C797E" w:rsidRPr="002C35CB" w:rsidRDefault="000C797E" w:rsidP="000C797E">
      <w:pPr>
        <w:pStyle w:val="TOCTitle"/>
        <w:spacing w:line="480" w:lineRule="auto"/>
        <w:jc w:val="left"/>
        <w:rPr>
          <w:rFonts w:ascii="Garamond" w:hAnsi="Garamond"/>
          <w:b w:val="0"/>
          <w:i/>
          <w:sz w:val="22"/>
          <w:szCs w:val="22"/>
          <w:u w:val="single"/>
        </w:rPr>
      </w:pPr>
      <w:r>
        <w:rPr>
          <w:rFonts w:ascii="Garamond" w:hAnsi="Garamond"/>
          <w:b w:val="0"/>
          <w:i/>
          <w:sz w:val="22"/>
          <w:szCs w:val="22"/>
          <w:u w:val="single"/>
        </w:rPr>
        <w:t>Scope and Sequence: Transition Social Training</w:t>
      </w:r>
    </w:p>
    <w:p w:rsidR="000C797E" w:rsidRDefault="000C797E" w:rsidP="000C797E">
      <w:pPr>
        <w:pStyle w:val="TOCTitle"/>
        <w:spacing w:line="480" w:lineRule="auto"/>
        <w:ind w:firstLine="720"/>
        <w:jc w:val="left"/>
        <w:rPr>
          <w:rFonts w:ascii="Garamond" w:hAnsi="Garamond"/>
          <w:b w:val="0"/>
          <w:sz w:val="22"/>
          <w:szCs w:val="22"/>
        </w:rPr>
      </w:pPr>
      <w:r>
        <w:rPr>
          <w:rFonts w:ascii="Garamond" w:hAnsi="Garamond"/>
          <w:b w:val="0"/>
          <w:sz w:val="22"/>
          <w:szCs w:val="22"/>
        </w:rPr>
        <w:t xml:space="preserve">As the descriptor outlined, these scholars should be able to acquire the curriculum with minimal accommodations such as picture aides or the teacher reading the text in order to extract meaning from the text. When preparing for a level two scholar, you will need to add to the curriculum assessments. The curriculum will give suggestions of types of accommodations. However, please refer to the scholar’s IEP for more detailed accommodations they may need. </w:t>
      </w:r>
    </w:p>
    <w:p w:rsidR="000C797E" w:rsidRDefault="000C797E" w:rsidP="000C797E">
      <w:pPr>
        <w:pStyle w:val="TOCTitle"/>
        <w:spacing w:line="480" w:lineRule="auto"/>
        <w:jc w:val="left"/>
        <w:rPr>
          <w:rFonts w:ascii="Garamond" w:hAnsi="Garamond"/>
          <w:b w:val="0"/>
          <w:sz w:val="22"/>
          <w:szCs w:val="22"/>
        </w:rPr>
      </w:pPr>
      <w:r>
        <w:rPr>
          <w:rFonts w:ascii="Garamond" w:hAnsi="Garamond"/>
          <w:b w:val="0"/>
          <w:sz w:val="22"/>
          <w:szCs w:val="22"/>
        </w:rPr>
        <w:t xml:space="preserve"> </w:t>
      </w:r>
    </w:p>
    <w:p w:rsidR="000C797E" w:rsidRDefault="000C797E" w:rsidP="000C797E">
      <w:pPr>
        <w:pStyle w:val="TOCTitle"/>
        <w:spacing w:line="480" w:lineRule="auto"/>
        <w:jc w:val="left"/>
        <w:rPr>
          <w:rFonts w:ascii="Garamond" w:hAnsi="Garamond"/>
          <w:b w:val="0"/>
          <w:sz w:val="22"/>
          <w:szCs w:val="22"/>
        </w:rPr>
      </w:pPr>
    </w:p>
    <w:p w:rsidR="000C797E" w:rsidRDefault="000C797E" w:rsidP="000C797E">
      <w:pPr>
        <w:pStyle w:val="TOCTitle"/>
        <w:spacing w:line="480" w:lineRule="auto"/>
        <w:jc w:val="left"/>
        <w:rPr>
          <w:rFonts w:ascii="Garamond" w:hAnsi="Garamond"/>
          <w:b w:val="0"/>
          <w:sz w:val="22"/>
          <w:szCs w:val="22"/>
        </w:rPr>
      </w:pPr>
    </w:p>
    <w:p w:rsidR="000C797E" w:rsidRDefault="000C797E" w:rsidP="000C797E">
      <w:pPr>
        <w:pStyle w:val="TOCTitle"/>
        <w:spacing w:line="480" w:lineRule="auto"/>
        <w:jc w:val="left"/>
        <w:rPr>
          <w:rFonts w:ascii="Garamond" w:hAnsi="Garamond"/>
          <w:b w:val="0"/>
          <w:sz w:val="22"/>
          <w:szCs w:val="22"/>
        </w:rPr>
      </w:pPr>
    </w:p>
    <w:p w:rsidR="000C797E" w:rsidRDefault="00D0709B" w:rsidP="000C797E">
      <w:pPr>
        <w:pStyle w:val="TOCTitle"/>
        <w:spacing w:line="480" w:lineRule="auto"/>
        <w:jc w:val="left"/>
        <w:rPr>
          <w:rFonts w:ascii="Garamond" w:hAnsi="Garamond"/>
          <w:sz w:val="32"/>
          <w:szCs w:val="32"/>
        </w:rPr>
      </w:pPr>
      <w:r>
        <w:rPr>
          <w:rFonts w:ascii="Garamond" w:hAnsi="Garamond"/>
          <w:sz w:val="32"/>
          <w:szCs w:val="32"/>
        </w:rPr>
        <w:lastRenderedPageBreak/>
        <w:t>Section 2</w:t>
      </w:r>
      <w:r w:rsidR="000C797E">
        <w:rPr>
          <w:rFonts w:ascii="Garamond" w:hAnsi="Garamond"/>
          <w:sz w:val="32"/>
          <w:szCs w:val="32"/>
        </w:rPr>
        <w:t>.2.B. Level Two</w:t>
      </w:r>
      <w:r w:rsidR="000C797E" w:rsidRPr="0071485F">
        <w:rPr>
          <w:rFonts w:ascii="Garamond" w:hAnsi="Garamond"/>
          <w:sz w:val="32"/>
          <w:szCs w:val="32"/>
        </w:rPr>
        <w:t xml:space="preserve"> </w:t>
      </w:r>
      <w:r w:rsidR="000C797E">
        <w:rPr>
          <w:rFonts w:ascii="Garamond" w:hAnsi="Garamond"/>
          <w:sz w:val="32"/>
          <w:szCs w:val="32"/>
        </w:rPr>
        <w:t>Assessment Sample</w:t>
      </w:r>
    </w:p>
    <w:p w:rsidR="000C797E" w:rsidRDefault="000C797E" w:rsidP="000C797E">
      <w:pPr>
        <w:pStyle w:val="TOCTitle"/>
        <w:spacing w:line="480" w:lineRule="auto"/>
        <w:jc w:val="left"/>
        <w:rPr>
          <w:rFonts w:ascii="Garamond" w:hAnsi="Garamond"/>
          <w:b w:val="0"/>
          <w:sz w:val="32"/>
          <w:szCs w:val="32"/>
        </w:rPr>
      </w:pPr>
      <w:r>
        <w:rPr>
          <w:rFonts w:ascii="Garamond" w:hAnsi="Garamond"/>
          <w:b w:val="0"/>
          <w:sz w:val="32"/>
          <w:szCs w:val="32"/>
        </w:rPr>
        <w:t>Curriculum Assessment Sample</w:t>
      </w:r>
    </w:p>
    <w:p w:rsidR="000C797E" w:rsidRDefault="000C797E" w:rsidP="000C797E">
      <w:pPr>
        <w:pStyle w:val="TOCTitle"/>
        <w:spacing w:line="480" w:lineRule="auto"/>
        <w:jc w:val="left"/>
        <w:rPr>
          <w:rFonts w:ascii="Garamond" w:hAnsi="Garamond"/>
          <w:b w:val="0"/>
          <w:sz w:val="32"/>
          <w:szCs w:val="32"/>
        </w:rPr>
      </w:pPr>
      <w:r>
        <w:rPr>
          <w:noProof/>
        </w:rPr>
        <w:drawing>
          <wp:inline distT="0" distB="0" distL="0" distR="0" wp14:anchorId="3C102213" wp14:editId="78E820D6">
            <wp:extent cx="5486400" cy="503301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486400" cy="5033010"/>
                    </a:xfrm>
                    <a:prstGeom prst="rect">
                      <a:avLst/>
                    </a:prstGeom>
                  </pic:spPr>
                </pic:pic>
              </a:graphicData>
            </a:graphic>
          </wp:inline>
        </w:drawing>
      </w:r>
    </w:p>
    <w:p w:rsidR="000C797E" w:rsidRDefault="000C797E" w:rsidP="000C797E">
      <w:pPr>
        <w:pStyle w:val="TOCTitle"/>
        <w:spacing w:line="480" w:lineRule="auto"/>
        <w:ind w:firstLine="720"/>
        <w:jc w:val="left"/>
        <w:rPr>
          <w:rFonts w:ascii="Garamond" w:hAnsi="Garamond"/>
          <w:b w:val="0"/>
          <w:sz w:val="22"/>
          <w:szCs w:val="22"/>
        </w:rPr>
      </w:pPr>
      <w:r>
        <w:rPr>
          <w:rFonts w:ascii="Garamond" w:hAnsi="Garamond"/>
          <w:b w:val="0"/>
          <w:sz w:val="22"/>
          <w:szCs w:val="22"/>
        </w:rPr>
        <w:t xml:space="preserve">This is an example of an assessment type for a level two student that is teacher-made. This would be an appropriate assessment with no modifications needed for content. Teachers can create using picture software or a word document. </w:t>
      </w:r>
    </w:p>
    <w:p w:rsidR="000C797E" w:rsidRDefault="000C797E" w:rsidP="000C797E">
      <w:pPr>
        <w:pStyle w:val="TOCTitle"/>
        <w:spacing w:line="480" w:lineRule="auto"/>
        <w:ind w:firstLine="720"/>
        <w:jc w:val="left"/>
        <w:rPr>
          <w:rFonts w:ascii="Garamond" w:hAnsi="Garamond"/>
          <w:b w:val="0"/>
          <w:sz w:val="22"/>
          <w:szCs w:val="22"/>
        </w:rPr>
      </w:pPr>
    </w:p>
    <w:p w:rsidR="000C797E" w:rsidRPr="007F6F4F" w:rsidRDefault="000C797E" w:rsidP="000C797E">
      <w:pPr>
        <w:pStyle w:val="TOCTitle"/>
        <w:spacing w:line="480" w:lineRule="auto"/>
        <w:ind w:firstLine="720"/>
        <w:jc w:val="left"/>
        <w:rPr>
          <w:rFonts w:ascii="Garamond" w:hAnsi="Garamond"/>
          <w:sz w:val="32"/>
          <w:szCs w:val="32"/>
        </w:rPr>
      </w:pPr>
      <w:r>
        <w:rPr>
          <w:rFonts w:ascii="Garamond" w:hAnsi="Garamond"/>
          <w:b w:val="0"/>
          <w:sz w:val="22"/>
          <w:szCs w:val="22"/>
        </w:rPr>
        <w:t xml:space="preserve"> </w:t>
      </w:r>
    </w:p>
    <w:p w:rsidR="000C797E" w:rsidRPr="007F6F4F" w:rsidRDefault="000C797E" w:rsidP="000C797E">
      <w:pPr>
        <w:pStyle w:val="TOCTitle"/>
        <w:spacing w:line="480" w:lineRule="auto"/>
        <w:jc w:val="left"/>
        <w:rPr>
          <w:rFonts w:ascii="Garamond" w:hAnsi="Garamond"/>
          <w:b w:val="0"/>
          <w:sz w:val="22"/>
          <w:szCs w:val="22"/>
        </w:rPr>
      </w:pPr>
    </w:p>
    <w:p w:rsidR="000C797E" w:rsidRDefault="00D0709B" w:rsidP="000C797E">
      <w:pPr>
        <w:pStyle w:val="TOCTitle"/>
        <w:spacing w:line="480" w:lineRule="auto"/>
        <w:jc w:val="left"/>
        <w:rPr>
          <w:rFonts w:ascii="Garamond" w:hAnsi="Garamond"/>
          <w:sz w:val="32"/>
          <w:szCs w:val="32"/>
        </w:rPr>
      </w:pPr>
      <w:r>
        <w:rPr>
          <w:rFonts w:ascii="Garamond" w:hAnsi="Garamond"/>
          <w:sz w:val="32"/>
          <w:szCs w:val="32"/>
        </w:rPr>
        <w:lastRenderedPageBreak/>
        <w:t>Section 2</w:t>
      </w:r>
      <w:r w:rsidR="000C797E">
        <w:rPr>
          <w:rFonts w:ascii="Garamond" w:hAnsi="Garamond"/>
          <w:sz w:val="32"/>
          <w:szCs w:val="32"/>
        </w:rPr>
        <w:t>.2.C. Level Two</w:t>
      </w:r>
      <w:r w:rsidR="000C797E" w:rsidRPr="0071485F">
        <w:rPr>
          <w:rFonts w:ascii="Garamond" w:hAnsi="Garamond"/>
          <w:sz w:val="32"/>
          <w:szCs w:val="32"/>
        </w:rPr>
        <w:t xml:space="preserve"> </w:t>
      </w:r>
      <w:r w:rsidR="000C797E">
        <w:rPr>
          <w:rFonts w:ascii="Garamond" w:hAnsi="Garamond"/>
          <w:sz w:val="32"/>
          <w:szCs w:val="32"/>
        </w:rPr>
        <w:t>Grading</w:t>
      </w:r>
    </w:p>
    <w:p w:rsidR="000C797E" w:rsidRDefault="000C797E" w:rsidP="000C797E">
      <w:pPr>
        <w:pStyle w:val="TOCTitle"/>
        <w:spacing w:line="480" w:lineRule="auto"/>
        <w:jc w:val="left"/>
        <w:rPr>
          <w:rFonts w:ascii="Garamond" w:hAnsi="Garamond"/>
          <w:b w:val="0"/>
          <w:sz w:val="32"/>
          <w:szCs w:val="32"/>
        </w:rPr>
      </w:pPr>
      <w:r>
        <w:rPr>
          <w:rFonts w:ascii="Garamond" w:hAnsi="Garamond"/>
          <w:b w:val="0"/>
          <w:sz w:val="32"/>
          <w:szCs w:val="32"/>
        </w:rPr>
        <w:t>Pre-Test (10%)</w:t>
      </w:r>
    </w:p>
    <w:p w:rsidR="000C797E" w:rsidRPr="007B0A17" w:rsidRDefault="000C797E" w:rsidP="000C797E">
      <w:pPr>
        <w:pStyle w:val="TOCTitle"/>
        <w:spacing w:line="480" w:lineRule="auto"/>
        <w:jc w:val="left"/>
        <w:rPr>
          <w:rFonts w:ascii="Garamond" w:hAnsi="Garamond"/>
          <w:b w:val="0"/>
          <w:sz w:val="22"/>
          <w:szCs w:val="22"/>
        </w:rPr>
      </w:pPr>
      <w:r>
        <w:rPr>
          <w:rFonts w:ascii="Garamond" w:hAnsi="Garamond"/>
          <w:b w:val="0"/>
          <w:sz w:val="22"/>
          <w:szCs w:val="22"/>
        </w:rPr>
        <w:tab/>
        <w:t xml:space="preserve">Pre-test are designed in the curriculum to assess a scholar’s knowledge before teaching begins and will serve as 10% of their overall grade in the gradebook. Scholars would take the assessment outlined in the scope and sequence. Teachers will only record a grade for learning purposes not for mastery purposes. All scholars that take the pre-test will receive a 100% participation grade for participating in the pre-test in the course gradebook. </w:t>
      </w:r>
    </w:p>
    <w:tbl>
      <w:tblPr>
        <w:tblStyle w:val="TableGrid1"/>
        <w:tblW w:w="13815" w:type="dxa"/>
        <w:tblLayout w:type="fixed"/>
        <w:tblLook w:val="04A0" w:firstRow="1" w:lastRow="0" w:firstColumn="1" w:lastColumn="0" w:noHBand="0" w:noVBand="1"/>
      </w:tblPr>
      <w:tblGrid>
        <w:gridCol w:w="1075"/>
        <w:gridCol w:w="1350"/>
        <w:gridCol w:w="2250"/>
        <w:gridCol w:w="1530"/>
        <w:gridCol w:w="4140"/>
        <w:gridCol w:w="3470"/>
      </w:tblGrid>
      <w:tr w:rsidR="000C797E" w:rsidRPr="00C55E04" w:rsidTr="005D3ADD">
        <w:trPr>
          <w:trHeight w:val="6560"/>
        </w:trPr>
        <w:tc>
          <w:tcPr>
            <w:tcW w:w="1075" w:type="dxa"/>
            <w:tcBorders>
              <w:top w:val="single" w:sz="4" w:space="0" w:color="auto"/>
              <w:left w:val="single" w:sz="4" w:space="0" w:color="auto"/>
              <w:bottom w:val="single" w:sz="4" w:space="0" w:color="auto"/>
              <w:right w:val="single" w:sz="4" w:space="0" w:color="auto"/>
            </w:tcBorders>
            <w:hideMark/>
          </w:tcPr>
          <w:p w:rsidR="000C797E" w:rsidRDefault="000C797E" w:rsidP="005D3ADD">
            <w:pPr>
              <w:rPr>
                <w:rFonts w:ascii="Garamond" w:hAnsi="Garamond" w:cstheme="minorBidi"/>
              </w:rPr>
            </w:pPr>
            <w:r>
              <w:rPr>
                <w:rFonts w:ascii="Garamond" w:hAnsi="Garamond"/>
              </w:rPr>
              <w:t xml:space="preserve">Week 19 </w:t>
            </w:r>
          </w:p>
        </w:tc>
        <w:tc>
          <w:tcPr>
            <w:tcW w:w="1350" w:type="dxa"/>
            <w:tcBorders>
              <w:top w:val="single" w:sz="4" w:space="0" w:color="auto"/>
              <w:left w:val="single" w:sz="4" w:space="0" w:color="auto"/>
              <w:bottom w:val="single" w:sz="4" w:space="0" w:color="auto"/>
              <w:right w:val="single" w:sz="4" w:space="0" w:color="auto"/>
            </w:tcBorders>
            <w:hideMark/>
          </w:tcPr>
          <w:p w:rsidR="000C797E" w:rsidRDefault="000C797E" w:rsidP="005D3ADD">
            <w:pPr>
              <w:rPr>
                <w:rFonts w:ascii="Garamond" w:hAnsi="Garamond"/>
              </w:rPr>
            </w:pPr>
            <w:r>
              <w:rPr>
                <w:rFonts w:ascii="Garamond" w:hAnsi="Garamond"/>
              </w:rPr>
              <w:t xml:space="preserve">Scholars will identify plausible outcome or expectation when given a specific social situation. </w:t>
            </w:r>
          </w:p>
        </w:tc>
        <w:tc>
          <w:tcPr>
            <w:tcW w:w="2250" w:type="dxa"/>
            <w:tcBorders>
              <w:top w:val="single" w:sz="4" w:space="0" w:color="auto"/>
              <w:left w:val="single" w:sz="4" w:space="0" w:color="auto"/>
              <w:bottom w:val="single" w:sz="4" w:space="0" w:color="auto"/>
              <w:right w:val="single" w:sz="4" w:space="0" w:color="auto"/>
            </w:tcBorders>
          </w:tcPr>
          <w:p w:rsidR="000C797E" w:rsidRDefault="000C797E" w:rsidP="005D3ADD">
            <w:pPr>
              <w:pStyle w:val="ListParagraph"/>
              <w:numPr>
                <w:ilvl w:val="0"/>
                <w:numId w:val="3"/>
              </w:numPr>
              <w:rPr>
                <w:rFonts w:ascii="Garamond" w:hAnsi="Garamond"/>
              </w:rPr>
            </w:pPr>
            <w:r>
              <w:rPr>
                <w:rFonts w:ascii="Garamond" w:hAnsi="Garamond"/>
              </w:rPr>
              <w:t>expectations</w:t>
            </w:r>
          </w:p>
          <w:p w:rsidR="000C797E" w:rsidRDefault="000C797E" w:rsidP="005D3ADD">
            <w:pPr>
              <w:pStyle w:val="ListParagraph"/>
              <w:numPr>
                <w:ilvl w:val="0"/>
                <w:numId w:val="3"/>
              </w:numPr>
              <w:rPr>
                <w:rFonts w:ascii="Garamond" w:hAnsi="Garamond"/>
              </w:rPr>
            </w:pPr>
            <w:r>
              <w:rPr>
                <w:rFonts w:ascii="Garamond" w:hAnsi="Garamond"/>
              </w:rPr>
              <w:t>clear</w:t>
            </w:r>
          </w:p>
          <w:p w:rsidR="000C797E" w:rsidRDefault="000C797E" w:rsidP="005D3ADD">
            <w:pPr>
              <w:pStyle w:val="ListParagraph"/>
              <w:numPr>
                <w:ilvl w:val="0"/>
                <w:numId w:val="3"/>
              </w:numPr>
              <w:rPr>
                <w:rFonts w:ascii="Garamond" w:hAnsi="Garamond"/>
              </w:rPr>
            </w:pPr>
            <w:r>
              <w:rPr>
                <w:rFonts w:ascii="Garamond" w:hAnsi="Garamond"/>
              </w:rPr>
              <w:t>social situation</w:t>
            </w:r>
          </w:p>
          <w:p w:rsidR="000C797E" w:rsidRDefault="000C797E" w:rsidP="005D3ADD">
            <w:pPr>
              <w:pStyle w:val="ListParagraph"/>
              <w:numPr>
                <w:ilvl w:val="0"/>
                <w:numId w:val="3"/>
              </w:numPr>
              <w:rPr>
                <w:rFonts w:ascii="Garamond" w:hAnsi="Garamond"/>
              </w:rPr>
            </w:pPr>
            <w:r>
              <w:rPr>
                <w:rFonts w:ascii="Garamond" w:hAnsi="Garamond"/>
              </w:rPr>
              <w:t>prepared</w:t>
            </w:r>
          </w:p>
          <w:p w:rsidR="000C797E" w:rsidRDefault="000C797E" w:rsidP="005D3ADD">
            <w:pPr>
              <w:pStyle w:val="ListParagraph"/>
              <w:rPr>
                <w:rFonts w:ascii="Garamond" w:hAnsi="Garamond"/>
              </w:rPr>
            </w:pPr>
          </w:p>
          <w:p w:rsidR="000C797E" w:rsidRDefault="000C797E" w:rsidP="005D3ADD">
            <w:pPr>
              <w:pStyle w:val="ListParagraph"/>
              <w:rPr>
                <w:rFonts w:ascii="Garamond" w:hAnsi="Garamond"/>
              </w:rPr>
            </w:pPr>
          </w:p>
          <w:p w:rsidR="000C797E" w:rsidRDefault="000C797E" w:rsidP="005D3ADD">
            <w:pPr>
              <w:rPr>
                <w:rFonts w:ascii="Garamond" w:hAnsi="Garamond"/>
              </w:rPr>
            </w:pPr>
            <w:r>
              <w:rPr>
                <w:rFonts w:ascii="Garamond" w:hAnsi="Garamond"/>
              </w:rPr>
              <w:t>Vocab. Strategies</w:t>
            </w:r>
          </w:p>
          <w:p w:rsidR="000C797E" w:rsidRDefault="000C797E" w:rsidP="005D3ADD">
            <w:pPr>
              <w:pStyle w:val="ListParagraph"/>
              <w:ind w:left="162"/>
              <w:rPr>
                <w:rFonts w:ascii="Garamond" w:hAnsi="Garamond"/>
              </w:rPr>
            </w:pPr>
            <w:r>
              <w:rPr>
                <w:rFonts w:ascii="Garamond" w:hAnsi="Garamond"/>
              </w:rPr>
              <w:t>*word wall</w:t>
            </w:r>
          </w:p>
          <w:p w:rsidR="000C797E" w:rsidRDefault="000C797E" w:rsidP="005D3ADD">
            <w:pPr>
              <w:pStyle w:val="ListParagraph"/>
              <w:ind w:left="162"/>
              <w:rPr>
                <w:rFonts w:ascii="Garamond" w:hAnsi="Garamond"/>
              </w:rPr>
            </w:pPr>
            <w:r>
              <w:rPr>
                <w:rFonts w:ascii="Garamond" w:hAnsi="Garamond"/>
              </w:rPr>
              <w:t>*picture cards</w:t>
            </w:r>
          </w:p>
          <w:p w:rsidR="000C797E" w:rsidRDefault="000C797E" w:rsidP="005D3ADD">
            <w:pPr>
              <w:pStyle w:val="ListParagraph"/>
              <w:ind w:left="162"/>
              <w:rPr>
                <w:rFonts w:ascii="Garamond" w:hAnsi="Garamond"/>
              </w:rPr>
            </w:pPr>
            <w:r>
              <w:rPr>
                <w:rFonts w:ascii="Garamond" w:hAnsi="Garamond"/>
              </w:rPr>
              <w:t>*google search</w:t>
            </w:r>
          </w:p>
        </w:tc>
        <w:tc>
          <w:tcPr>
            <w:tcW w:w="1530" w:type="dxa"/>
            <w:tcBorders>
              <w:top w:val="single" w:sz="4" w:space="0" w:color="auto"/>
              <w:left w:val="single" w:sz="4" w:space="0" w:color="auto"/>
              <w:bottom w:val="single" w:sz="4" w:space="0" w:color="auto"/>
              <w:right w:val="single" w:sz="4" w:space="0" w:color="auto"/>
            </w:tcBorders>
            <w:hideMark/>
          </w:tcPr>
          <w:p w:rsidR="000C797E" w:rsidRDefault="000C797E" w:rsidP="005D3ADD">
            <w:pPr>
              <w:pStyle w:val="ListParagraph"/>
              <w:numPr>
                <w:ilvl w:val="0"/>
                <w:numId w:val="2"/>
              </w:numPr>
              <w:ind w:left="278" w:hanging="180"/>
              <w:rPr>
                <w:rFonts w:ascii="Garamond" w:hAnsi="Garamond"/>
              </w:rPr>
            </w:pPr>
            <w:r>
              <w:rPr>
                <w:rFonts w:ascii="Garamond" w:hAnsi="Garamond"/>
              </w:rPr>
              <w:t>word processor</w:t>
            </w:r>
          </w:p>
          <w:p w:rsidR="000C797E" w:rsidRDefault="000C797E" w:rsidP="005D3ADD">
            <w:pPr>
              <w:pStyle w:val="ListParagraph"/>
              <w:numPr>
                <w:ilvl w:val="0"/>
                <w:numId w:val="2"/>
              </w:numPr>
              <w:ind w:left="278" w:hanging="180"/>
              <w:rPr>
                <w:rFonts w:ascii="Garamond" w:hAnsi="Garamond"/>
              </w:rPr>
            </w:pPr>
            <w:r>
              <w:rPr>
                <w:rFonts w:ascii="Garamond" w:hAnsi="Garamond"/>
              </w:rPr>
              <w:t>board maker</w:t>
            </w:r>
          </w:p>
          <w:p w:rsidR="000C797E" w:rsidRDefault="000C797E" w:rsidP="005D3ADD">
            <w:pPr>
              <w:pStyle w:val="ListParagraph"/>
              <w:numPr>
                <w:ilvl w:val="0"/>
                <w:numId w:val="2"/>
              </w:numPr>
              <w:ind w:left="278" w:hanging="180"/>
              <w:rPr>
                <w:rFonts w:ascii="Garamond" w:hAnsi="Garamond"/>
              </w:rPr>
            </w:pPr>
            <w:r>
              <w:rPr>
                <w:rFonts w:ascii="Garamond" w:hAnsi="Garamond"/>
              </w:rPr>
              <w:t>picture cards</w:t>
            </w:r>
          </w:p>
          <w:p w:rsidR="000C797E" w:rsidRDefault="000C797E" w:rsidP="005D3ADD">
            <w:pPr>
              <w:pStyle w:val="ListParagraph"/>
              <w:numPr>
                <w:ilvl w:val="0"/>
                <w:numId w:val="2"/>
              </w:numPr>
              <w:ind w:left="278" w:hanging="180"/>
              <w:rPr>
                <w:rFonts w:ascii="Garamond" w:hAnsi="Garamond"/>
              </w:rPr>
            </w:pPr>
            <w:r>
              <w:rPr>
                <w:rFonts w:ascii="Garamond" w:hAnsi="Garamond"/>
              </w:rPr>
              <w:t>choice board</w:t>
            </w:r>
          </w:p>
          <w:p w:rsidR="000C797E" w:rsidRDefault="000C797E" w:rsidP="005D3ADD">
            <w:pPr>
              <w:pStyle w:val="ListParagraph"/>
              <w:numPr>
                <w:ilvl w:val="0"/>
                <w:numId w:val="2"/>
              </w:numPr>
              <w:ind w:left="278" w:hanging="180"/>
              <w:rPr>
                <w:rFonts w:ascii="Garamond" w:hAnsi="Garamond"/>
              </w:rPr>
            </w:pPr>
            <w:r>
              <w:rPr>
                <w:rFonts w:ascii="Garamond" w:hAnsi="Garamond"/>
              </w:rPr>
              <w:t>picture situation cards (when this happens…do this)</w:t>
            </w:r>
          </w:p>
          <w:p w:rsidR="000C797E" w:rsidRDefault="000C797E" w:rsidP="005D3ADD">
            <w:pPr>
              <w:pStyle w:val="ListParagraph"/>
              <w:numPr>
                <w:ilvl w:val="0"/>
                <w:numId w:val="2"/>
              </w:numPr>
              <w:ind w:left="278" w:hanging="180"/>
              <w:rPr>
                <w:rFonts w:ascii="Garamond" w:hAnsi="Garamond"/>
              </w:rPr>
            </w:pPr>
            <w:r>
              <w:rPr>
                <w:rFonts w:ascii="Garamond" w:hAnsi="Garamond"/>
              </w:rPr>
              <w:t>objects (level four)</w:t>
            </w:r>
          </w:p>
        </w:tc>
        <w:tc>
          <w:tcPr>
            <w:tcW w:w="4140" w:type="dxa"/>
            <w:tcBorders>
              <w:top w:val="single" w:sz="4" w:space="0" w:color="auto"/>
              <w:left w:val="single" w:sz="4" w:space="0" w:color="auto"/>
              <w:bottom w:val="single" w:sz="4" w:space="0" w:color="auto"/>
              <w:right w:val="single" w:sz="4" w:space="0" w:color="auto"/>
            </w:tcBorders>
          </w:tcPr>
          <w:p w:rsidR="000C797E" w:rsidRDefault="000C797E" w:rsidP="005D3ADD">
            <w:pPr>
              <w:rPr>
                <w:rFonts w:ascii="Garamond" w:hAnsi="Garamond"/>
                <w:sz w:val="20"/>
                <w:szCs w:val="20"/>
              </w:rPr>
            </w:pPr>
            <w:r>
              <w:rPr>
                <w:rFonts w:ascii="Garamond" w:hAnsi="Garamond"/>
                <w:noProof/>
              </w:rPr>
              <mc:AlternateContent>
                <mc:Choice Requires="wps">
                  <w:drawing>
                    <wp:anchor distT="0" distB="0" distL="114300" distR="114300" simplePos="0" relativeHeight="251678720" behindDoc="0" locked="0" layoutInCell="1" allowOverlap="1" wp14:anchorId="396023CD" wp14:editId="384A3CCD">
                      <wp:simplePos x="0" y="0"/>
                      <wp:positionH relativeFrom="column">
                        <wp:posOffset>1007745</wp:posOffset>
                      </wp:positionH>
                      <wp:positionV relativeFrom="paragraph">
                        <wp:posOffset>-244475</wp:posOffset>
                      </wp:positionV>
                      <wp:extent cx="971550" cy="2238375"/>
                      <wp:effectExtent l="0" t="0" r="57150" b="47625"/>
                      <wp:wrapNone/>
                      <wp:docPr id="21" name="Straight Arrow Connector 21"/>
                      <wp:cNvGraphicFramePr/>
                      <a:graphic xmlns:a="http://schemas.openxmlformats.org/drawingml/2006/main">
                        <a:graphicData uri="http://schemas.microsoft.com/office/word/2010/wordprocessingShape">
                          <wps:wsp>
                            <wps:cNvCnPr/>
                            <wps:spPr>
                              <a:xfrm>
                                <a:off x="0" y="0"/>
                                <a:ext cx="971550" cy="2238375"/>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909CAA8" id="Straight Arrow Connector 21" o:spid="_x0000_s1026" type="#_x0000_t32" style="position:absolute;margin-left:79.35pt;margin-top:-19.25pt;width:76.5pt;height:176.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">
                      <v:stroke endarrow="block"/>
                    </v:shape>
                  </w:pict>
                </mc:Fallback>
              </mc:AlternateContent>
            </w:r>
            <w:r>
              <w:rPr>
                <w:rFonts w:ascii="Garamond" w:hAnsi="Garamond"/>
                <w:sz w:val="20"/>
                <w:szCs w:val="20"/>
              </w:rPr>
              <w:t>Curriculum pages: 282-283</w:t>
            </w:r>
          </w:p>
          <w:p w:rsidR="000C797E" w:rsidRDefault="007903E5" w:rsidP="005D3ADD">
            <w:pPr>
              <w:rPr>
                <w:rFonts w:ascii="Garamond" w:hAnsi="Garamond"/>
                <w:sz w:val="20"/>
                <w:szCs w:val="20"/>
              </w:rPr>
            </w:pPr>
            <w:hyperlink r:id="rId28" w:history="1">
              <w:r w:rsidR="000C797E">
                <w:rPr>
                  <w:rStyle w:val="Hyperlink"/>
                  <w:rFonts w:ascii="Garamond" w:hAnsi="Garamond"/>
                  <w:sz w:val="20"/>
                  <w:szCs w:val="20"/>
                </w:rPr>
                <w:t>Social Skills Activities for Special Children by Darlene M.</w:t>
              </w:r>
            </w:hyperlink>
          </w:p>
          <w:p w:rsidR="000C797E" w:rsidRDefault="000C797E" w:rsidP="005D3ADD">
            <w:pPr>
              <w:rPr>
                <w:rFonts w:ascii="Garamond" w:hAnsi="Garamond"/>
                <w:sz w:val="20"/>
                <w:szCs w:val="20"/>
              </w:rPr>
            </w:pPr>
          </w:p>
          <w:p w:rsidR="000C797E" w:rsidRDefault="000C797E" w:rsidP="005D3ADD">
            <w:pPr>
              <w:rPr>
                <w:rFonts w:ascii="Garamond" w:hAnsi="Garamond"/>
                <w:sz w:val="20"/>
                <w:szCs w:val="20"/>
              </w:rPr>
            </w:pPr>
            <w:r>
              <w:rPr>
                <w:rFonts w:ascii="Garamond" w:hAnsi="Garamond"/>
                <w:sz w:val="20"/>
                <w:szCs w:val="20"/>
              </w:rPr>
              <w:t xml:space="preserve">Homework Assignments: Teacher can create an assignment to survey family on social functions their family normally attends. Scholars can practice strategies when in those situations. </w:t>
            </w:r>
          </w:p>
          <w:p w:rsidR="000C797E" w:rsidRDefault="000C797E" w:rsidP="005D3ADD">
            <w:pPr>
              <w:rPr>
                <w:rFonts w:ascii="Garamond" w:hAnsi="Garamond"/>
                <w:sz w:val="20"/>
                <w:szCs w:val="20"/>
              </w:rPr>
            </w:pPr>
          </w:p>
          <w:p w:rsidR="000C797E" w:rsidRDefault="000C797E" w:rsidP="005D3ADD">
            <w:pPr>
              <w:rPr>
                <w:rFonts w:ascii="Garamond" w:hAnsi="Garamond"/>
                <w:sz w:val="20"/>
                <w:szCs w:val="20"/>
              </w:rPr>
            </w:pPr>
            <w:r>
              <w:rPr>
                <w:rFonts w:ascii="Garamond" w:hAnsi="Garamond"/>
                <w:sz w:val="20"/>
                <w:szCs w:val="20"/>
              </w:rPr>
              <w:t>Extension Activity:  Teacher can create work-related scenario situations. Example: During break time at work, what is the expectation of the employees around the “water cooler”?</w:t>
            </w:r>
          </w:p>
          <w:p w:rsidR="000C797E" w:rsidRDefault="000C797E" w:rsidP="005D3ADD">
            <w:pPr>
              <w:rPr>
                <w:rFonts w:ascii="Garamond" w:hAnsi="Garamond"/>
                <w:sz w:val="20"/>
                <w:szCs w:val="20"/>
              </w:rPr>
            </w:pPr>
          </w:p>
          <w:p w:rsidR="000C797E" w:rsidRPr="008D1CF9" w:rsidRDefault="000C797E" w:rsidP="005D3ADD">
            <w:pPr>
              <w:rPr>
                <w:rFonts w:ascii="Garamond" w:hAnsi="Garamond"/>
                <w:sz w:val="20"/>
                <w:szCs w:val="20"/>
              </w:rPr>
            </w:pPr>
            <w:r>
              <w:rPr>
                <w:rFonts w:ascii="Garamond" w:hAnsi="Garamond"/>
                <w:sz w:val="20"/>
                <w:szCs w:val="20"/>
              </w:rPr>
              <w:t xml:space="preserve">Assessment: Scholars will be given a Pre-test (page 283). Directions: give scholar the assessment before teaching (they will get a grade of 100% for participation). For their weekly assessment, scholars will be given a Post-test (page 283). Directions: give scholars post-test after all lessons and activities. The scoring will be based off of answers answered correctly. Note: All assessments are created for level one scholars. The assessment will need to be modified by the teacher if a scholar needs to be assessed at levels two-four.   </w:t>
            </w:r>
          </w:p>
        </w:tc>
        <w:tc>
          <w:tcPr>
            <w:tcW w:w="3470" w:type="dxa"/>
            <w:tcBorders>
              <w:top w:val="single" w:sz="4" w:space="0" w:color="auto"/>
              <w:left w:val="single" w:sz="4" w:space="0" w:color="auto"/>
              <w:bottom w:val="single" w:sz="4" w:space="0" w:color="auto"/>
              <w:right w:val="single" w:sz="4" w:space="0" w:color="auto"/>
            </w:tcBorders>
          </w:tcPr>
          <w:p w:rsidR="000C797E" w:rsidRDefault="000C797E" w:rsidP="005D3ADD">
            <w:pPr>
              <w:rPr>
                <w:rFonts w:ascii="Garamond" w:hAnsi="Garamond" w:cs="Times New Roman"/>
              </w:rPr>
            </w:pPr>
          </w:p>
          <w:p w:rsidR="000C797E" w:rsidRPr="00C55E04" w:rsidRDefault="000C797E" w:rsidP="005D3ADD">
            <w:pPr>
              <w:rPr>
                <w:rFonts w:ascii="Garamond" w:hAnsi="Garamond" w:cs="Times New Roman"/>
              </w:rPr>
            </w:pPr>
          </w:p>
        </w:tc>
      </w:tr>
    </w:tbl>
    <w:p w:rsidR="000C797E" w:rsidRPr="002C35CB" w:rsidRDefault="000C797E" w:rsidP="000C797E">
      <w:pPr>
        <w:pStyle w:val="TOCTitle"/>
        <w:spacing w:line="480" w:lineRule="auto"/>
        <w:jc w:val="left"/>
        <w:rPr>
          <w:rFonts w:ascii="Garamond" w:hAnsi="Garamond"/>
          <w:b w:val="0"/>
          <w:i/>
          <w:sz w:val="22"/>
          <w:szCs w:val="22"/>
          <w:u w:val="single"/>
        </w:rPr>
      </w:pPr>
      <w:r>
        <w:rPr>
          <w:rFonts w:ascii="Garamond" w:hAnsi="Garamond"/>
          <w:b w:val="0"/>
          <w:i/>
          <w:sz w:val="22"/>
          <w:szCs w:val="22"/>
          <w:u w:val="single"/>
        </w:rPr>
        <w:t>Scope and Sequence: Transition Social Training</w:t>
      </w:r>
    </w:p>
    <w:p w:rsidR="000C797E" w:rsidRPr="007F6F4F" w:rsidRDefault="000C797E" w:rsidP="000C797E">
      <w:pPr>
        <w:pStyle w:val="TOCTitle"/>
        <w:spacing w:line="480" w:lineRule="auto"/>
        <w:jc w:val="left"/>
        <w:rPr>
          <w:rFonts w:ascii="Garamond" w:hAnsi="Garamond"/>
          <w:sz w:val="32"/>
          <w:szCs w:val="32"/>
        </w:rPr>
      </w:pPr>
      <w:r w:rsidRPr="0071485F">
        <w:rPr>
          <w:rFonts w:ascii="Garamond" w:hAnsi="Garamond"/>
          <w:sz w:val="32"/>
          <w:szCs w:val="32"/>
        </w:rPr>
        <w:t xml:space="preserve">                                                                                </w:t>
      </w:r>
      <w:r>
        <w:rPr>
          <w:rFonts w:ascii="Garamond" w:hAnsi="Garamond"/>
          <w:sz w:val="32"/>
          <w:szCs w:val="32"/>
        </w:rPr>
        <w:t xml:space="preserve">                              </w:t>
      </w:r>
    </w:p>
    <w:p w:rsidR="000C797E" w:rsidRDefault="000C797E" w:rsidP="000C797E">
      <w:pPr>
        <w:pStyle w:val="TOCTitle"/>
        <w:spacing w:line="480" w:lineRule="auto"/>
        <w:jc w:val="left"/>
        <w:rPr>
          <w:rFonts w:ascii="Garamond" w:hAnsi="Garamond"/>
          <w:b w:val="0"/>
          <w:sz w:val="32"/>
          <w:szCs w:val="32"/>
        </w:rPr>
      </w:pPr>
    </w:p>
    <w:p w:rsidR="000C797E" w:rsidRDefault="000C797E" w:rsidP="000C797E">
      <w:pPr>
        <w:pStyle w:val="TOCTitle"/>
        <w:spacing w:line="480" w:lineRule="auto"/>
        <w:jc w:val="left"/>
        <w:rPr>
          <w:rFonts w:ascii="Garamond" w:hAnsi="Garamond"/>
          <w:b w:val="0"/>
          <w:sz w:val="32"/>
          <w:szCs w:val="32"/>
        </w:rPr>
      </w:pPr>
    </w:p>
    <w:p w:rsidR="000C797E" w:rsidRDefault="000C797E" w:rsidP="000C797E">
      <w:pPr>
        <w:pStyle w:val="TOCTitle"/>
        <w:spacing w:line="480" w:lineRule="auto"/>
        <w:jc w:val="left"/>
        <w:rPr>
          <w:rFonts w:ascii="Garamond" w:hAnsi="Garamond"/>
          <w:b w:val="0"/>
          <w:sz w:val="32"/>
          <w:szCs w:val="32"/>
        </w:rPr>
      </w:pPr>
      <w:r>
        <w:rPr>
          <w:rFonts w:ascii="Garamond" w:hAnsi="Garamond"/>
          <w:b w:val="0"/>
          <w:sz w:val="32"/>
          <w:szCs w:val="32"/>
        </w:rPr>
        <w:lastRenderedPageBreak/>
        <w:t>Post-Test (10%)</w:t>
      </w:r>
    </w:p>
    <w:p w:rsidR="000C797E" w:rsidRPr="007B0A17" w:rsidRDefault="000C797E" w:rsidP="000C797E">
      <w:pPr>
        <w:pStyle w:val="TOCTitle"/>
        <w:spacing w:line="480" w:lineRule="auto"/>
        <w:jc w:val="left"/>
        <w:rPr>
          <w:rFonts w:ascii="Garamond" w:hAnsi="Garamond"/>
          <w:b w:val="0"/>
          <w:sz w:val="22"/>
          <w:szCs w:val="22"/>
        </w:rPr>
      </w:pPr>
      <w:r>
        <w:rPr>
          <w:rFonts w:ascii="Garamond" w:hAnsi="Garamond"/>
          <w:noProof/>
        </w:rPr>
        <mc:AlternateContent>
          <mc:Choice Requires="wps">
            <w:drawing>
              <wp:anchor distT="0" distB="0" distL="114300" distR="114300" simplePos="0" relativeHeight="251679744" behindDoc="0" locked="0" layoutInCell="1" allowOverlap="1" wp14:anchorId="130B4956" wp14:editId="330918F2">
                <wp:simplePos x="0" y="0"/>
                <wp:positionH relativeFrom="column">
                  <wp:posOffset>5305425</wp:posOffset>
                </wp:positionH>
                <wp:positionV relativeFrom="paragraph">
                  <wp:posOffset>1638299</wp:posOffset>
                </wp:positionV>
                <wp:extent cx="133350" cy="2867025"/>
                <wp:effectExtent l="76200" t="0" r="19050" b="47625"/>
                <wp:wrapNone/>
                <wp:docPr id="22" name="Straight Arrow Connector 22"/>
                <wp:cNvGraphicFramePr/>
                <a:graphic xmlns:a="http://schemas.openxmlformats.org/drawingml/2006/main">
                  <a:graphicData uri="http://schemas.microsoft.com/office/word/2010/wordprocessingShape">
                    <wps:wsp>
                      <wps:cNvCnPr/>
                      <wps:spPr>
                        <a:xfrm flipH="1">
                          <a:off x="0" y="0"/>
                          <a:ext cx="133350" cy="2867025"/>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5793482" id="Straight Arrow Connector 22" o:spid="_x0000_s1026" type="#_x0000_t32" style="position:absolute;margin-left:417.75pt;margin-top:129pt;width:10.5pt;height:225.75pt;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">
                <v:stroke endarrow="block"/>
              </v:shape>
            </w:pict>
          </mc:Fallback>
        </mc:AlternateContent>
      </w:r>
      <w:r>
        <w:rPr>
          <w:rFonts w:ascii="Garamond" w:hAnsi="Garamond"/>
          <w:b w:val="0"/>
          <w:sz w:val="22"/>
          <w:szCs w:val="22"/>
        </w:rPr>
        <w:tab/>
        <w:t>Post-tests are designed to assess the scholar’s knowledge after teaching is complete. This assessment will serve as the scholar’s weekly assessment grade and will serve as 10% of the scholar’s overall grade in the gradebook. The Post-test’s content is the same as the Pre-test’s</w:t>
      </w:r>
      <w:r w:rsidR="00E15605">
        <w:rPr>
          <w:rFonts w:ascii="Garamond" w:hAnsi="Garamond"/>
          <w:b w:val="0"/>
          <w:sz w:val="22"/>
          <w:szCs w:val="22"/>
        </w:rPr>
        <w:t xml:space="preserve"> content and as outlined</w:t>
      </w:r>
      <w:r>
        <w:rPr>
          <w:rFonts w:ascii="Garamond" w:hAnsi="Garamond"/>
          <w:b w:val="0"/>
          <w:sz w:val="22"/>
          <w:szCs w:val="22"/>
        </w:rPr>
        <w:t xml:space="preserve"> the scope and sequence. Post-tests will need to be graded as a percentage of right/total number of answers. For example, if a scholar made 1 error out of 10 questions (9/10=90) then they would receive 90% and that would be recorded in the Post-Test section of the gradebook. </w:t>
      </w:r>
    </w:p>
    <w:tbl>
      <w:tblPr>
        <w:tblStyle w:val="TableGrid1"/>
        <w:tblW w:w="13815" w:type="dxa"/>
        <w:tblLayout w:type="fixed"/>
        <w:tblLook w:val="04A0" w:firstRow="1" w:lastRow="0" w:firstColumn="1" w:lastColumn="0" w:noHBand="0" w:noVBand="1"/>
      </w:tblPr>
      <w:tblGrid>
        <w:gridCol w:w="1075"/>
        <w:gridCol w:w="1350"/>
        <w:gridCol w:w="2250"/>
        <w:gridCol w:w="1530"/>
        <w:gridCol w:w="4140"/>
        <w:gridCol w:w="3470"/>
      </w:tblGrid>
      <w:tr w:rsidR="000C797E" w:rsidRPr="00C55E04" w:rsidTr="005D3ADD">
        <w:trPr>
          <w:trHeight w:val="6560"/>
        </w:trPr>
        <w:tc>
          <w:tcPr>
            <w:tcW w:w="1075" w:type="dxa"/>
            <w:tcBorders>
              <w:top w:val="single" w:sz="4" w:space="0" w:color="auto"/>
              <w:left w:val="single" w:sz="4" w:space="0" w:color="auto"/>
              <w:bottom w:val="single" w:sz="4" w:space="0" w:color="auto"/>
              <w:right w:val="single" w:sz="4" w:space="0" w:color="auto"/>
            </w:tcBorders>
            <w:hideMark/>
          </w:tcPr>
          <w:p w:rsidR="000C797E" w:rsidRDefault="000C797E" w:rsidP="005D3ADD">
            <w:pPr>
              <w:rPr>
                <w:rFonts w:ascii="Garamond" w:hAnsi="Garamond" w:cstheme="minorBidi"/>
              </w:rPr>
            </w:pPr>
            <w:r>
              <w:rPr>
                <w:rFonts w:ascii="Garamond" w:hAnsi="Garamond"/>
              </w:rPr>
              <w:t xml:space="preserve">Week 19 </w:t>
            </w:r>
          </w:p>
        </w:tc>
        <w:tc>
          <w:tcPr>
            <w:tcW w:w="1350" w:type="dxa"/>
            <w:tcBorders>
              <w:top w:val="single" w:sz="4" w:space="0" w:color="auto"/>
              <w:left w:val="single" w:sz="4" w:space="0" w:color="auto"/>
              <w:bottom w:val="single" w:sz="4" w:space="0" w:color="auto"/>
              <w:right w:val="single" w:sz="4" w:space="0" w:color="auto"/>
            </w:tcBorders>
            <w:hideMark/>
          </w:tcPr>
          <w:p w:rsidR="000C797E" w:rsidRDefault="000C797E" w:rsidP="005D3ADD">
            <w:pPr>
              <w:rPr>
                <w:rFonts w:ascii="Garamond" w:hAnsi="Garamond"/>
              </w:rPr>
            </w:pPr>
            <w:r>
              <w:rPr>
                <w:rFonts w:ascii="Garamond" w:hAnsi="Garamond"/>
              </w:rPr>
              <w:t xml:space="preserve">Scholars will identify plausible outcome or expectation when given a specific social situation. </w:t>
            </w:r>
          </w:p>
        </w:tc>
        <w:tc>
          <w:tcPr>
            <w:tcW w:w="2250" w:type="dxa"/>
            <w:tcBorders>
              <w:top w:val="single" w:sz="4" w:space="0" w:color="auto"/>
              <w:left w:val="single" w:sz="4" w:space="0" w:color="auto"/>
              <w:bottom w:val="single" w:sz="4" w:space="0" w:color="auto"/>
              <w:right w:val="single" w:sz="4" w:space="0" w:color="auto"/>
            </w:tcBorders>
          </w:tcPr>
          <w:p w:rsidR="000C797E" w:rsidRDefault="000C797E" w:rsidP="005D3ADD">
            <w:pPr>
              <w:pStyle w:val="ListParagraph"/>
              <w:numPr>
                <w:ilvl w:val="0"/>
                <w:numId w:val="3"/>
              </w:numPr>
              <w:rPr>
                <w:rFonts w:ascii="Garamond" w:hAnsi="Garamond"/>
              </w:rPr>
            </w:pPr>
            <w:r>
              <w:rPr>
                <w:rFonts w:ascii="Garamond" w:hAnsi="Garamond"/>
              </w:rPr>
              <w:t>expectations</w:t>
            </w:r>
          </w:p>
          <w:p w:rsidR="000C797E" w:rsidRDefault="000C797E" w:rsidP="005D3ADD">
            <w:pPr>
              <w:pStyle w:val="ListParagraph"/>
              <w:numPr>
                <w:ilvl w:val="0"/>
                <w:numId w:val="3"/>
              </w:numPr>
              <w:rPr>
                <w:rFonts w:ascii="Garamond" w:hAnsi="Garamond"/>
              </w:rPr>
            </w:pPr>
            <w:r>
              <w:rPr>
                <w:rFonts w:ascii="Garamond" w:hAnsi="Garamond"/>
              </w:rPr>
              <w:t>clear</w:t>
            </w:r>
          </w:p>
          <w:p w:rsidR="000C797E" w:rsidRDefault="000C797E" w:rsidP="005D3ADD">
            <w:pPr>
              <w:pStyle w:val="ListParagraph"/>
              <w:numPr>
                <w:ilvl w:val="0"/>
                <w:numId w:val="3"/>
              </w:numPr>
              <w:rPr>
                <w:rFonts w:ascii="Garamond" w:hAnsi="Garamond"/>
              </w:rPr>
            </w:pPr>
            <w:r>
              <w:rPr>
                <w:rFonts w:ascii="Garamond" w:hAnsi="Garamond"/>
              </w:rPr>
              <w:t>social situation</w:t>
            </w:r>
          </w:p>
          <w:p w:rsidR="000C797E" w:rsidRDefault="000C797E" w:rsidP="005D3ADD">
            <w:pPr>
              <w:pStyle w:val="ListParagraph"/>
              <w:numPr>
                <w:ilvl w:val="0"/>
                <w:numId w:val="3"/>
              </w:numPr>
              <w:rPr>
                <w:rFonts w:ascii="Garamond" w:hAnsi="Garamond"/>
              </w:rPr>
            </w:pPr>
            <w:r>
              <w:rPr>
                <w:rFonts w:ascii="Garamond" w:hAnsi="Garamond"/>
              </w:rPr>
              <w:t>prepared</w:t>
            </w:r>
          </w:p>
          <w:p w:rsidR="000C797E" w:rsidRDefault="000C797E" w:rsidP="005D3ADD">
            <w:pPr>
              <w:pStyle w:val="ListParagraph"/>
              <w:rPr>
                <w:rFonts w:ascii="Garamond" w:hAnsi="Garamond"/>
              </w:rPr>
            </w:pPr>
          </w:p>
          <w:p w:rsidR="000C797E" w:rsidRDefault="000C797E" w:rsidP="005D3ADD">
            <w:pPr>
              <w:pStyle w:val="ListParagraph"/>
              <w:rPr>
                <w:rFonts w:ascii="Garamond" w:hAnsi="Garamond"/>
              </w:rPr>
            </w:pPr>
          </w:p>
          <w:p w:rsidR="000C797E" w:rsidRDefault="000C797E" w:rsidP="005D3ADD">
            <w:pPr>
              <w:rPr>
                <w:rFonts w:ascii="Garamond" w:hAnsi="Garamond"/>
              </w:rPr>
            </w:pPr>
            <w:r>
              <w:rPr>
                <w:rFonts w:ascii="Garamond" w:hAnsi="Garamond"/>
              </w:rPr>
              <w:t>Vocab. Strategies</w:t>
            </w:r>
          </w:p>
          <w:p w:rsidR="000C797E" w:rsidRDefault="000C797E" w:rsidP="005D3ADD">
            <w:pPr>
              <w:pStyle w:val="ListParagraph"/>
              <w:ind w:left="162"/>
              <w:rPr>
                <w:rFonts w:ascii="Garamond" w:hAnsi="Garamond"/>
              </w:rPr>
            </w:pPr>
            <w:r>
              <w:rPr>
                <w:rFonts w:ascii="Garamond" w:hAnsi="Garamond"/>
              </w:rPr>
              <w:t>*word wall</w:t>
            </w:r>
          </w:p>
          <w:p w:rsidR="000C797E" w:rsidRDefault="000C797E" w:rsidP="005D3ADD">
            <w:pPr>
              <w:pStyle w:val="ListParagraph"/>
              <w:ind w:left="162"/>
              <w:rPr>
                <w:rFonts w:ascii="Garamond" w:hAnsi="Garamond"/>
              </w:rPr>
            </w:pPr>
            <w:r>
              <w:rPr>
                <w:rFonts w:ascii="Garamond" w:hAnsi="Garamond"/>
              </w:rPr>
              <w:t>*picture cards</w:t>
            </w:r>
          </w:p>
          <w:p w:rsidR="000C797E" w:rsidRDefault="000C797E" w:rsidP="005D3ADD">
            <w:pPr>
              <w:pStyle w:val="ListParagraph"/>
              <w:ind w:left="162"/>
              <w:rPr>
                <w:rFonts w:ascii="Garamond" w:hAnsi="Garamond"/>
              </w:rPr>
            </w:pPr>
            <w:r>
              <w:rPr>
                <w:rFonts w:ascii="Garamond" w:hAnsi="Garamond"/>
              </w:rPr>
              <w:t>*google search</w:t>
            </w:r>
          </w:p>
        </w:tc>
        <w:tc>
          <w:tcPr>
            <w:tcW w:w="1530" w:type="dxa"/>
            <w:tcBorders>
              <w:top w:val="single" w:sz="4" w:space="0" w:color="auto"/>
              <w:left w:val="single" w:sz="4" w:space="0" w:color="auto"/>
              <w:bottom w:val="single" w:sz="4" w:space="0" w:color="auto"/>
              <w:right w:val="single" w:sz="4" w:space="0" w:color="auto"/>
            </w:tcBorders>
            <w:hideMark/>
          </w:tcPr>
          <w:p w:rsidR="000C797E" w:rsidRDefault="000C797E" w:rsidP="005D3ADD">
            <w:pPr>
              <w:pStyle w:val="ListParagraph"/>
              <w:numPr>
                <w:ilvl w:val="0"/>
                <w:numId w:val="2"/>
              </w:numPr>
              <w:ind w:left="278" w:hanging="180"/>
              <w:rPr>
                <w:rFonts w:ascii="Garamond" w:hAnsi="Garamond"/>
              </w:rPr>
            </w:pPr>
            <w:r>
              <w:rPr>
                <w:rFonts w:ascii="Garamond" w:hAnsi="Garamond"/>
              </w:rPr>
              <w:t>word processor</w:t>
            </w:r>
          </w:p>
          <w:p w:rsidR="000C797E" w:rsidRDefault="000C797E" w:rsidP="005D3ADD">
            <w:pPr>
              <w:pStyle w:val="ListParagraph"/>
              <w:numPr>
                <w:ilvl w:val="0"/>
                <w:numId w:val="2"/>
              </w:numPr>
              <w:ind w:left="278" w:hanging="180"/>
              <w:rPr>
                <w:rFonts w:ascii="Garamond" w:hAnsi="Garamond"/>
              </w:rPr>
            </w:pPr>
            <w:r>
              <w:rPr>
                <w:rFonts w:ascii="Garamond" w:hAnsi="Garamond"/>
              </w:rPr>
              <w:t>board maker</w:t>
            </w:r>
          </w:p>
          <w:p w:rsidR="000C797E" w:rsidRDefault="000C797E" w:rsidP="005D3ADD">
            <w:pPr>
              <w:pStyle w:val="ListParagraph"/>
              <w:numPr>
                <w:ilvl w:val="0"/>
                <w:numId w:val="2"/>
              </w:numPr>
              <w:ind w:left="278" w:hanging="180"/>
              <w:rPr>
                <w:rFonts w:ascii="Garamond" w:hAnsi="Garamond"/>
              </w:rPr>
            </w:pPr>
            <w:r>
              <w:rPr>
                <w:rFonts w:ascii="Garamond" w:hAnsi="Garamond"/>
              </w:rPr>
              <w:t>picture cards</w:t>
            </w:r>
          </w:p>
          <w:p w:rsidR="000C797E" w:rsidRDefault="000C797E" w:rsidP="005D3ADD">
            <w:pPr>
              <w:pStyle w:val="ListParagraph"/>
              <w:numPr>
                <w:ilvl w:val="0"/>
                <w:numId w:val="2"/>
              </w:numPr>
              <w:ind w:left="278" w:hanging="180"/>
              <w:rPr>
                <w:rFonts w:ascii="Garamond" w:hAnsi="Garamond"/>
              </w:rPr>
            </w:pPr>
            <w:r>
              <w:rPr>
                <w:rFonts w:ascii="Garamond" w:hAnsi="Garamond"/>
              </w:rPr>
              <w:t>choice board</w:t>
            </w:r>
          </w:p>
          <w:p w:rsidR="000C797E" w:rsidRDefault="000C797E" w:rsidP="005D3ADD">
            <w:pPr>
              <w:pStyle w:val="ListParagraph"/>
              <w:numPr>
                <w:ilvl w:val="0"/>
                <w:numId w:val="2"/>
              </w:numPr>
              <w:ind w:left="278" w:hanging="180"/>
              <w:rPr>
                <w:rFonts w:ascii="Garamond" w:hAnsi="Garamond"/>
              </w:rPr>
            </w:pPr>
            <w:r>
              <w:rPr>
                <w:rFonts w:ascii="Garamond" w:hAnsi="Garamond"/>
              </w:rPr>
              <w:t>picture situation cards (when this happens…do this)</w:t>
            </w:r>
          </w:p>
          <w:p w:rsidR="000C797E" w:rsidRDefault="000C797E" w:rsidP="005D3ADD">
            <w:pPr>
              <w:pStyle w:val="ListParagraph"/>
              <w:numPr>
                <w:ilvl w:val="0"/>
                <w:numId w:val="2"/>
              </w:numPr>
              <w:ind w:left="278" w:hanging="180"/>
              <w:rPr>
                <w:rFonts w:ascii="Garamond" w:hAnsi="Garamond"/>
              </w:rPr>
            </w:pPr>
            <w:r>
              <w:rPr>
                <w:rFonts w:ascii="Garamond" w:hAnsi="Garamond"/>
              </w:rPr>
              <w:t>objects (level four)</w:t>
            </w:r>
          </w:p>
        </w:tc>
        <w:tc>
          <w:tcPr>
            <w:tcW w:w="4140" w:type="dxa"/>
            <w:tcBorders>
              <w:top w:val="single" w:sz="4" w:space="0" w:color="auto"/>
              <w:left w:val="single" w:sz="4" w:space="0" w:color="auto"/>
              <w:bottom w:val="single" w:sz="4" w:space="0" w:color="auto"/>
              <w:right w:val="single" w:sz="4" w:space="0" w:color="auto"/>
            </w:tcBorders>
          </w:tcPr>
          <w:p w:rsidR="000C797E" w:rsidRDefault="000C797E" w:rsidP="005D3ADD">
            <w:pPr>
              <w:rPr>
                <w:rFonts w:ascii="Garamond" w:hAnsi="Garamond"/>
                <w:sz w:val="20"/>
                <w:szCs w:val="20"/>
              </w:rPr>
            </w:pPr>
            <w:r>
              <w:rPr>
                <w:rFonts w:ascii="Garamond" w:hAnsi="Garamond"/>
                <w:sz w:val="20"/>
                <w:szCs w:val="20"/>
              </w:rPr>
              <w:t>Curriculum pages: 282-283</w:t>
            </w:r>
          </w:p>
          <w:p w:rsidR="000C797E" w:rsidRDefault="007903E5" w:rsidP="005D3ADD">
            <w:pPr>
              <w:rPr>
                <w:rFonts w:ascii="Garamond" w:hAnsi="Garamond"/>
                <w:sz w:val="20"/>
                <w:szCs w:val="20"/>
              </w:rPr>
            </w:pPr>
            <w:hyperlink r:id="rId29" w:history="1">
              <w:r w:rsidR="000C797E">
                <w:rPr>
                  <w:rStyle w:val="Hyperlink"/>
                  <w:rFonts w:ascii="Garamond" w:hAnsi="Garamond"/>
                  <w:sz w:val="20"/>
                  <w:szCs w:val="20"/>
                </w:rPr>
                <w:t>Social Skills Activities for Special Children by Darlene M.</w:t>
              </w:r>
            </w:hyperlink>
          </w:p>
          <w:p w:rsidR="000C797E" w:rsidRDefault="000C797E" w:rsidP="005D3ADD">
            <w:pPr>
              <w:rPr>
                <w:rFonts w:ascii="Garamond" w:hAnsi="Garamond"/>
                <w:sz w:val="20"/>
                <w:szCs w:val="20"/>
              </w:rPr>
            </w:pPr>
          </w:p>
          <w:p w:rsidR="000C797E" w:rsidRDefault="000C797E" w:rsidP="005D3ADD">
            <w:pPr>
              <w:rPr>
                <w:rFonts w:ascii="Garamond" w:hAnsi="Garamond"/>
                <w:sz w:val="20"/>
                <w:szCs w:val="20"/>
              </w:rPr>
            </w:pPr>
            <w:r>
              <w:rPr>
                <w:rFonts w:ascii="Garamond" w:hAnsi="Garamond"/>
                <w:sz w:val="20"/>
                <w:szCs w:val="20"/>
              </w:rPr>
              <w:t xml:space="preserve">Homework Assignments: Teacher can create an assignment to survey family on social functions their family normally attends. Scholars can practice strategies when in those situations. </w:t>
            </w:r>
          </w:p>
          <w:p w:rsidR="000C797E" w:rsidRDefault="000C797E" w:rsidP="005D3ADD">
            <w:pPr>
              <w:rPr>
                <w:rFonts w:ascii="Garamond" w:hAnsi="Garamond"/>
                <w:sz w:val="20"/>
                <w:szCs w:val="20"/>
              </w:rPr>
            </w:pPr>
          </w:p>
          <w:p w:rsidR="000C797E" w:rsidRDefault="000C797E" w:rsidP="005D3ADD">
            <w:pPr>
              <w:rPr>
                <w:rFonts w:ascii="Garamond" w:hAnsi="Garamond"/>
                <w:sz w:val="20"/>
                <w:szCs w:val="20"/>
              </w:rPr>
            </w:pPr>
            <w:r>
              <w:rPr>
                <w:rFonts w:ascii="Garamond" w:hAnsi="Garamond"/>
                <w:sz w:val="20"/>
                <w:szCs w:val="20"/>
              </w:rPr>
              <w:t>Extension Activity:  Teacher can create work-related scenario situations. Example: During break time at work, what is the expectation of the employees around the “water cooler”?</w:t>
            </w:r>
          </w:p>
          <w:p w:rsidR="000C797E" w:rsidRDefault="000C797E" w:rsidP="005D3ADD">
            <w:pPr>
              <w:rPr>
                <w:rFonts w:ascii="Garamond" w:hAnsi="Garamond"/>
                <w:sz w:val="20"/>
                <w:szCs w:val="20"/>
              </w:rPr>
            </w:pPr>
          </w:p>
          <w:p w:rsidR="000C797E" w:rsidRPr="008D1CF9" w:rsidRDefault="000C797E" w:rsidP="005D3ADD">
            <w:pPr>
              <w:rPr>
                <w:rFonts w:ascii="Garamond" w:hAnsi="Garamond"/>
                <w:sz w:val="20"/>
                <w:szCs w:val="20"/>
              </w:rPr>
            </w:pPr>
            <w:r>
              <w:rPr>
                <w:rFonts w:ascii="Garamond" w:hAnsi="Garamond"/>
                <w:sz w:val="20"/>
                <w:szCs w:val="20"/>
              </w:rPr>
              <w:t xml:space="preserve">Assessment: Scholars will be given a Pre-test (page 283). Directions: give scholar the assessment before teaching (they will get a grade of 100% for participation). For their weekly assessment, scholars will be given a Post-test (page 283). Directions: give scholars post-test after all lessons and activities. The scoring will be based off of answers answered correctly. Note: All assessments are created for level one scholars. The assessment will need to be modified by the teacher if a scholar needs to be assessed at levels two-four.   </w:t>
            </w:r>
          </w:p>
        </w:tc>
        <w:tc>
          <w:tcPr>
            <w:tcW w:w="3470" w:type="dxa"/>
            <w:tcBorders>
              <w:top w:val="single" w:sz="4" w:space="0" w:color="auto"/>
              <w:left w:val="single" w:sz="4" w:space="0" w:color="auto"/>
              <w:bottom w:val="single" w:sz="4" w:space="0" w:color="auto"/>
              <w:right w:val="single" w:sz="4" w:space="0" w:color="auto"/>
            </w:tcBorders>
          </w:tcPr>
          <w:p w:rsidR="000C797E" w:rsidRDefault="000C797E" w:rsidP="005D3ADD">
            <w:pPr>
              <w:rPr>
                <w:rFonts w:ascii="Garamond" w:hAnsi="Garamond" w:cs="Times New Roman"/>
              </w:rPr>
            </w:pPr>
          </w:p>
          <w:p w:rsidR="000C797E" w:rsidRPr="00C55E04" w:rsidRDefault="000C797E" w:rsidP="005D3ADD">
            <w:pPr>
              <w:rPr>
                <w:rFonts w:ascii="Garamond" w:hAnsi="Garamond" w:cs="Times New Roman"/>
              </w:rPr>
            </w:pPr>
          </w:p>
        </w:tc>
      </w:tr>
    </w:tbl>
    <w:p w:rsidR="000C797E" w:rsidRPr="002C35CB" w:rsidRDefault="000C797E" w:rsidP="000C797E">
      <w:pPr>
        <w:pStyle w:val="TOCTitle"/>
        <w:spacing w:line="480" w:lineRule="auto"/>
        <w:jc w:val="left"/>
        <w:rPr>
          <w:rFonts w:ascii="Garamond" w:hAnsi="Garamond"/>
          <w:b w:val="0"/>
          <w:i/>
          <w:sz w:val="22"/>
          <w:szCs w:val="22"/>
          <w:u w:val="single"/>
        </w:rPr>
      </w:pPr>
      <w:r>
        <w:rPr>
          <w:rFonts w:ascii="Garamond" w:hAnsi="Garamond"/>
          <w:b w:val="0"/>
          <w:i/>
          <w:sz w:val="22"/>
          <w:szCs w:val="22"/>
          <w:u w:val="single"/>
        </w:rPr>
        <w:t>Scope and Sequence: Transition Social Training</w:t>
      </w:r>
    </w:p>
    <w:p w:rsidR="000C797E" w:rsidRDefault="000C797E" w:rsidP="000C797E">
      <w:pPr>
        <w:pStyle w:val="TOCTitle"/>
        <w:spacing w:line="480" w:lineRule="auto"/>
        <w:rPr>
          <w:rFonts w:ascii="Garamond" w:hAnsi="Garamond"/>
          <w:sz w:val="40"/>
          <w:szCs w:val="40"/>
        </w:rPr>
      </w:pPr>
    </w:p>
    <w:p w:rsidR="000C797E" w:rsidRDefault="000C797E" w:rsidP="000C797E">
      <w:pPr>
        <w:pStyle w:val="TOCTitle"/>
        <w:spacing w:line="480" w:lineRule="auto"/>
        <w:rPr>
          <w:rFonts w:ascii="Garamond" w:hAnsi="Garamond"/>
          <w:sz w:val="40"/>
          <w:szCs w:val="40"/>
        </w:rPr>
      </w:pPr>
    </w:p>
    <w:p w:rsidR="000C797E" w:rsidRDefault="000C797E" w:rsidP="000C797E">
      <w:pPr>
        <w:pStyle w:val="TOCTitle"/>
        <w:spacing w:line="480" w:lineRule="auto"/>
        <w:jc w:val="left"/>
        <w:rPr>
          <w:rFonts w:ascii="Garamond" w:hAnsi="Garamond"/>
          <w:b w:val="0"/>
          <w:sz w:val="32"/>
          <w:szCs w:val="32"/>
        </w:rPr>
      </w:pPr>
    </w:p>
    <w:p w:rsidR="000C797E" w:rsidRDefault="000C797E" w:rsidP="000C797E">
      <w:pPr>
        <w:pStyle w:val="TOCTitle"/>
        <w:spacing w:line="480" w:lineRule="auto"/>
        <w:jc w:val="left"/>
        <w:rPr>
          <w:rFonts w:ascii="Garamond" w:hAnsi="Garamond"/>
          <w:b w:val="0"/>
          <w:sz w:val="32"/>
          <w:szCs w:val="32"/>
        </w:rPr>
      </w:pPr>
      <w:r>
        <w:rPr>
          <w:rFonts w:ascii="Garamond" w:hAnsi="Garamond"/>
          <w:b w:val="0"/>
          <w:sz w:val="32"/>
          <w:szCs w:val="32"/>
        </w:rPr>
        <w:lastRenderedPageBreak/>
        <w:t>Other Assignments (80%)</w:t>
      </w:r>
    </w:p>
    <w:p w:rsidR="000C797E" w:rsidRDefault="000C797E" w:rsidP="000C797E">
      <w:pPr>
        <w:pStyle w:val="TOCTitle"/>
        <w:spacing w:line="480" w:lineRule="auto"/>
        <w:jc w:val="left"/>
        <w:rPr>
          <w:rFonts w:ascii="Garamond" w:hAnsi="Garamond"/>
          <w:b w:val="0"/>
          <w:sz w:val="22"/>
          <w:szCs w:val="22"/>
        </w:rPr>
      </w:pPr>
      <w:r>
        <w:rPr>
          <w:rFonts w:ascii="Garamond" w:hAnsi="Garamond"/>
          <w:noProof/>
        </w:rPr>
        <mc:AlternateContent>
          <mc:Choice Requires="wps">
            <w:drawing>
              <wp:anchor distT="0" distB="0" distL="114300" distR="114300" simplePos="0" relativeHeight="251680768" behindDoc="0" locked="0" layoutInCell="1" allowOverlap="1" wp14:anchorId="7F0ED84C" wp14:editId="778CDA63">
                <wp:simplePos x="0" y="0"/>
                <wp:positionH relativeFrom="margin">
                  <wp:posOffset>4324349</wp:posOffset>
                </wp:positionH>
                <wp:positionV relativeFrom="paragraph">
                  <wp:posOffset>1952624</wp:posOffset>
                </wp:positionV>
                <wp:extent cx="390525" cy="1495425"/>
                <wp:effectExtent l="57150" t="0" r="28575" b="47625"/>
                <wp:wrapNone/>
                <wp:docPr id="23" name="Straight Arrow Connector 23"/>
                <wp:cNvGraphicFramePr/>
                <a:graphic xmlns:a="http://schemas.openxmlformats.org/drawingml/2006/main">
                  <a:graphicData uri="http://schemas.microsoft.com/office/word/2010/wordprocessingShape">
                    <wps:wsp>
                      <wps:cNvCnPr/>
                      <wps:spPr>
                        <a:xfrm flipH="1">
                          <a:off x="0" y="0"/>
                          <a:ext cx="390525" cy="1495425"/>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CD2F6C0" id="Straight Arrow Connector 23" o:spid="_x0000_s1026" type="#_x0000_t32" style="position:absolute;margin-left:340.5pt;margin-top:153.75pt;width:30.75pt;height:117.75pt;flip:x;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">
                <v:stroke endarrow="block"/>
                <w10:wrap anchorx="margin"/>
              </v:shape>
            </w:pict>
          </mc:Fallback>
        </mc:AlternateContent>
      </w:r>
      <w:r>
        <w:rPr>
          <w:rFonts w:ascii="Garamond" w:hAnsi="Garamond"/>
          <w:b w:val="0"/>
          <w:sz w:val="22"/>
          <w:szCs w:val="22"/>
        </w:rPr>
        <w:tab/>
        <w:t xml:space="preserve">Other Assignments would consist of the activities or participation in assignments the teacher has created throughout the week or semester. These assignments are not included in the scope and sequence. They are teacher based. For example, in the sample below there is an extension activity. This activity would be made longer by the teacher or role played by the scholars. The teacher would either grade the paper assignment or based off a rubric for the role play. Scholars should be participating in a minimum of 1 assignment categorized as other assignments per week. This grade will be decided and categorized by the teacher in the gradebook as other assignments. </w:t>
      </w:r>
    </w:p>
    <w:tbl>
      <w:tblPr>
        <w:tblStyle w:val="TableGrid1"/>
        <w:tblW w:w="13815" w:type="dxa"/>
        <w:tblLayout w:type="fixed"/>
        <w:tblLook w:val="04A0" w:firstRow="1" w:lastRow="0" w:firstColumn="1" w:lastColumn="0" w:noHBand="0" w:noVBand="1"/>
      </w:tblPr>
      <w:tblGrid>
        <w:gridCol w:w="1075"/>
        <w:gridCol w:w="1350"/>
        <w:gridCol w:w="2250"/>
        <w:gridCol w:w="1530"/>
        <w:gridCol w:w="4140"/>
        <w:gridCol w:w="3470"/>
      </w:tblGrid>
      <w:tr w:rsidR="000C797E" w:rsidRPr="00C55E04" w:rsidTr="005D3ADD">
        <w:trPr>
          <w:trHeight w:val="6560"/>
        </w:trPr>
        <w:tc>
          <w:tcPr>
            <w:tcW w:w="1075" w:type="dxa"/>
            <w:tcBorders>
              <w:top w:val="single" w:sz="4" w:space="0" w:color="auto"/>
              <w:left w:val="single" w:sz="4" w:space="0" w:color="auto"/>
              <w:bottom w:val="single" w:sz="4" w:space="0" w:color="auto"/>
              <w:right w:val="single" w:sz="4" w:space="0" w:color="auto"/>
            </w:tcBorders>
            <w:hideMark/>
          </w:tcPr>
          <w:p w:rsidR="000C797E" w:rsidRDefault="000C797E" w:rsidP="005D3ADD">
            <w:pPr>
              <w:rPr>
                <w:rFonts w:ascii="Garamond" w:hAnsi="Garamond" w:cstheme="minorBidi"/>
              </w:rPr>
            </w:pPr>
            <w:r>
              <w:rPr>
                <w:rFonts w:ascii="Garamond" w:hAnsi="Garamond"/>
              </w:rPr>
              <w:t xml:space="preserve">Week 19 </w:t>
            </w:r>
          </w:p>
        </w:tc>
        <w:tc>
          <w:tcPr>
            <w:tcW w:w="1350" w:type="dxa"/>
            <w:tcBorders>
              <w:top w:val="single" w:sz="4" w:space="0" w:color="auto"/>
              <w:left w:val="single" w:sz="4" w:space="0" w:color="auto"/>
              <w:bottom w:val="single" w:sz="4" w:space="0" w:color="auto"/>
              <w:right w:val="single" w:sz="4" w:space="0" w:color="auto"/>
            </w:tcBorders>
            <w:hideMark/>
          </w:tcPr>
          <w:p w:rsidR="000C797E" w:rsidRDefault="000C797E" w:rsidP="005D3ADD">
            <w:pPr>
              <w:rPr>
                <w:rFonts w:ascii="Garamond" w:hAnsi="Garamond"/>
              </w:rPr>
            </w:pPr>
            <w:r>
              <w:rPr>
                <w:rFonts w:ascii="Garamond" w:hAnsi="Garamond"/>
              </w:rPr>
              <w:t xml:space="preserve">Scholars will identify plausible outcome or expectation when given a specific social situation. </w:t>
            </w:r>
          </w:p>
        </w:tc>
        <w:tc>
          <w:tcPr>
            <w:tcW w:w="2250" w:type="dxa"/>
            <w:tcBorders>
              <w:top w:val="single" w:sz="4" w:space="0" w:color="auto"/>
              <w:left w:val="single" w:sz="4" w:space="0" w:color="auto"/>
              <w:bottom w:val="single" w:sz="4" w:space="0" w:color="auto"/>
              <w:right w:val="single" w:sz="4" w:space="0" w:color="auto"/>
            </w:tcBorders>
          </w:tcPr>
          <w:p w:rsidR="000C797E" w:rsidRDefault="000C797E" w:rsidP="005D3ADD">
            <w:pPr>
              <w:pStyle w:val="ListParagraph"/>
              <w:numPr>
                <w:ilvl w:val="0"/>
                <w:numId w:val="3"/>
              </w:numPr>
              <w:rPr>
                <w:rFonts w:ascii="Garamond" w:hAnsi="Garamond"/>
              </w:rPr>
            </w:pPr>
            <w:r>
              <w:rPr>
                <w:rFonts w:ascii="Garamond" w:hAnsi="Garamond"/>
              </w:rPr>
              <w:t>expectations</w:t>
            </w:r>
          </w:p>
          <w:p w:rsidR="000C797E" w:rsidRDefault="000C797E" w:rsidP="005D3ADD">
            <w:pPr>
              <w:pStyle w:val="ListParagraph"/>
              <w:numPr>
                <w:ilvl w:val="0"/>
                <w:numId w:val="3"/>
              </w:numPr>
              <w:rPr>
                <w:rFonts w:ascii="Garamond" w:hAnsi="Garamond"/>
              </w:rPr>
            </w:pPr>
            <w:r>
              <w:rPr>
                <w:rFonts w:ascii="Garamond" w:hAnsi="Garamond"/>
              </w:rPr>
              <w:t>clear</w:t>
            </w:r>
          </w:p>
          <w:p w:rsidR="000C797E" w:rsidRDefault="000C797E" w:rsidP="005D3ADD">
            <w:pPr>
              <w:pStyle w:val="ListParagraph"/>
              <w:numPr>
                <w:ilvl w:val="0"/>
                <w:numId w:val="3"/>
              </w:numPr>
              <w:rPr>
                <w:rFonts w:ascii="Garamond" w:hAnsi="Garamond"/>
              </w:rPr>
            </w:pPr>
            <w:r>
              <w:rPr>
                <w:rFonts w:ascii="Garamond" w:hAnsi="Garamond"/>
              </w:rPr>
              <w:t>social situation</w:t>
            </w:r>
          </w:p>
          <w:p w:rsidR="000C797E" w:rsidRDefault="000C797E" w:rsidP="005D3ADD">
            <w:pPr>
              <w:pStyle w:val="ListParagraph"/>
              <w:numPr>
                <w:ilvl w:val="0"/>
                <w:numId w:val="3"/>
              </w:numPr>
              <w:rPr>
                <w:rFonts w:ascii="Garamond" w:hAnsi="Garamond"/>
              </w:rPr>
            </w:pPr>
            <w:r>
              <w:rPr>
                <w:rFonts w:ascii="Garamond" w:hAnsi="Garamond"/>
              </w:rPr>
              <w:t>prepared</w:t>
            </w:r>
          </w:p>
          <w:p w:rsidR="000C797E" w:rsidRDefault="000C797E" w:rsidP="005D3ADD">
            <w:pPr>
              <w:pStyle w:val="ListParagraph"/>
              <w:rPr>
                <w:rFonts w:ascii="Garamond" w:hAnsi="Garamond"/>
              </w:rPr>
            </w:pPr>
          </w:p>
          <w:p w:rsidR="000C797E" w:rsidRDefault="000C797E" w:rsidP="005D3ADD">
            <w:pPr>
              <w:pStyle w:val="ListParagraph"/>
              <w:rPr>
                <w:rFonts w:ascii="Garamond" w:hAnsi="Garamond"/>
              </w:rPr>
            </w:pPr>
          </w:p>
          <w:p w:rsidR="000C797E" w:rsidRDefault="000C797E" w:rsidP="005D3ADD">
            <w:pPr>
              <w:rPr>
                <w:rFonts w:ascii="Garamond" w:hAnsi="Garamond"/>
              </w:rPr>
            </w:pPr>
            <w:r>
              <w:rPr>
                <w:rFonts w:ascii="Garamond" w:hAnsi="Garamond"/>
              </w:rPr>
              <w:t>Vocab. Strategies</w:t>
            </w:r>
          </w:p>
          <w:p w:rsidR="000C797E" w:rsidRDefault="000C797E" w:rsidP="005D3ADD">
            <w:pPr>
              <w:pStyle w:val="ListParagraph"/>
              <w:ind w:left="162"/>
              <w:rPr>
                <w:rFonts w:ascii="Garamond" w:hAnsi="Garamond"/>
              </w:rPr>
            </w:pPr>
            <w:r>
              <w:rPr>
                <w:rFonts w:ascii="Garamond" w:hAnsi="Garamond"/>
              </w:rPr>
              <w:t>*word wall</w:t>
            </w:r>
          </w:p>
          <w:p w:rsidR="000C797E" w:rsidRDefault="000C797E" w:rsidP="005D3ADD">
            <w:pPr>
              <w:pStyle w:val="ListParagraph"/>
              <w:ind w:left="162"/>
              <w:rPr>
                <w:rFonts w:ascii="Garamond" w:hAnsi="Garamond"/>
              </w:rPr>
            </w:pPr>
            <w:r>
              <w:rPr>
                <w:rFonts w:ascii="Garamond" w:hAnsi="Garamond"/>
              </w:rPr>
              <w:t>*picture cards</w:t>
            </w:r>
          </w:p>
          <w:p w:rsidR="000C797E" w:rsidRDefault="000C797E" w:rsidP="005D3ADD">
            <w:pPr>
              <w:pStyle w:val="ListParagraph"/>
              <w:ind w:left="162"/>
              <w:rPr>
                <w:rFonts w:ascii="Garamond" w:hAnsi="Garamond"/>
              </w:rPr>
            </w:pPr>
            <w:r>
              <w:rPr>
                <w:rFonts w:ascii="Garamond" w:hAnsi="Garamond"/>
              </w:rPr>
              <w:t>*google search</w:t>
            </w:r>
          </w:p>
        </w:tc>
        <w:tc>
          <w:tcPr>
            <w:tcW w:w="1530" w:type="dxa"/>
            <w:tcBorders>
              <w:top w:val="single" w:sz="4" w:space="0" w:color="auto"/>
              <w:left w:val="single" w:sz="4" w:space="0" w:color="auto"/>
              <w:bottom w:val="single" w:sz="4" w:space="0" w:color="auto"/>
              <w:right w:val="single" w:sz="4" w:space="0" w:color="auto"/>
            </w:tcBorders>
            <w:hideMark/>
          </w:tcPr>
          <w:p w:rsidR="000C797E" w:rsidRDefault="000C797E" w:rsidP="005D3ADD">
            <w:pPr>
              <w:pStyle w:val="ListParagraph"/>
              <w:numPr>
                <w:ilvl w:val="0"/>
                <w:numId w:val="2"/>
              </w:numPr>
              <w:ind w:left="278" w:hanging="180"/>
              <w:rPr>
                <w:rFonts w:ascii="Garamond" w:hAnsi="Garamond"/>
              </w:rPr>
            </w:pPr>
            <w:r>
              <w:rPr>
                <w:rFonts w:ascii="Garamond" w:hAnsi="Garamond"/>
              </w:rPr>
              <w:t>word processor</w:t>
            </w:r>
          </w:p>
          <w:p w:rsidR="000C797E" w:rsidRDefault="000C797E" w:rsidP="005D3ADD">
            <w:pPr>
              <w:pStyle w:val="ListParagraph"/>
              <w:numPr>
                <w:ilvl w:val="0"/>
                <w:numId w:val="2"/>
              </w:numPr>
              <w:ind w:left="278" w:hanging="180"/>
              <w:rPr>
                <w:rFonts w:ascii="Garamond" w:hAnsi="Garamond"/>
              </w:rPr>
            </w:pPr>
            <w:r>
              <w:rPr>
                <w:rFonts w:ascii="Garamond" w:hAnsi="Garamond"/>
              </w:rPr>
              <w:t>board maker</w:t>
            </w:r>
          </w:p>
          <w:p w:rsidR="000C797E" w:rsidRDefault="000C797E" w:rsidP="005D3ADD">
            <w:pPr>
              <w:pStyle w:val="ListParagraph"/>
              <w:numPr>
                <w:ilvl w:val="0"/>
                <w:numId w:val="2"/>
              </w:numPr>
              <w:ind w:left="278" w:hanging="180"/>
              <w:rPr>
                <w:rFonts w:ascii="Garamond" w:hAnsi="Garamond"/>
              </w:rPr>
            </w:pPr>
            <w:r>
              <w:rPr>
                <w:rFonts w:ascii="Garamond" w:hAnsi="Garamond"/>
              </w:rPr>
              <w:t>picture cards</w:t>
            </w:r>
          </w:p>
          <w:p w:rsidR="000C797E" w:rsidRDefault="000C797E" w:rsidP="005D3ADD">
            <w:pPr>
              <w:pStyle w:val="ListParagraph"/>
              <w:numPr>
                <w:ilvl w:val="0"/>
                <w:numId w:val="2"/>
              </w:numPr>
              <w:ind w:left="278" w:hanging="180"/>
              <w:rPr>
                <w:rFonts w:ascii="Garamond" w:hAnsi="Garamond"/>
              </w:rPr>
            </w:pPr>
            <w:r>
              <w:rPr>
                <w:rFonts w:ascii="Garamond" w:hAnsi="Garamond"/>
              </w:rPr>
              <w:t>choice board</w:t>
            </w:r>
          </w:p>
          <w:p w:rsidR="000C797E" w:rsidRDefault="000C797E" w:rsidP="005D3ADD">
            <w:pPr>
              <w:pStyle w:val="ListParagraph"/>
              <w:numPr>
                <w:ilvl w:val="0"/>
                <w:numId w:val="2"/>
              </w:numPr>
              <w:ind w:left="278" w:hanging="180"/>
              <w:rPr>
                <w:rFonts w:ascii="Garamond" w:hAnsi="Garamond"/>
              </w:rPr>
            </w:pPr>
            <w:r>
              <w:rPr>
                <w:rFonts w:ascii="Garamond" w:hAnsi="Garamond"/>
              </w:rPr>
              <w:t>picture situation cards (when this happens…do this)</w:t>
            </w:r>
          </w:p>
          <w:p w:rsidR="000C797E" w:rsidRDefault="000C797E" w:rsidP="005D3ADD">
            <w:pPr>
              <w:pStyle w:val="ListParagraph"/>
              <w:numPr>
                <w:ilvl w:val="0"/>
                <w:numId w:val="2"/>
              </w:numPr>
              <w:ind w:left="278" w:hanging="180"/>
              <w:rPr>
                <w:rFonts w:ascii="Garamond" w:hAnsi="Garamond"/>
              </w:rPr>
            </w:pPr>
            <w:r>
              <w:rPr>
                <w:rFonts w:ascii="Garamond" w:hAnsi="Garamond"/>
              </w:rPr>
              <w:t>objects (level four)</w:t>
            </w:r>
          </w:p>
        </w:tc>
        <w:tc>
          <w:tcPr>
            <w:tcW w:w="4140" w:type="dxa"/>
            <w:tcBorders>
              <w:top w:val="single" w:sz="4" w:space="0" w:color="auto"/>
              <w:left w:val="single" w:sz="4" w:space="0" w:color="auto"/>
              <w:bottom w:val="single" w:sz="4" w:space="0" w:color="auto"/>
              <w:right w:val="single" w:sz="4" w:space="0" w:color="auto"/>
            </w:tcBorders>
          </w:tcPr>
          <w:p w:rsidR="000C797E" w:rsidRDefault="000C797E" w:rsidP="005D3ADD">
            <w:pPr>
              <w:rPr>
                <w:rFonts w:ascii="Garamond" w:hAnsi="Garamond"/>
                <w:sz w:val="20"/>
                <w:szCs w:val="20"/>
              </w:rPr>
            </w:pPr>
            <w:r>
              <w:rPr>
                <w:rFonts w:ascii="Garamond" w:hAnsi="Garamond"/>
                <w:sz w:val="20"/>
                <w:szCs w:val="20"/>
              </w:rPr>
              <w:t>Curriculum pages: 282-283</w:t>
            </w:r>
          </w:p>
          <w:p w:rsidR="000C797E" w:rsidRDefault="007903E5" w:rsidP="005D3ADD">
            <w:pPr>
              <w:rPr>
                <w:rFonts w:ascii="Garamond" w:hAnsi="Garamond"/>
                <w:sz w:val="20"/>
                <w:szCs w:val="20"/>
              </w:rPr>
            </w:pPr>
            <w:hyperlink r:id="rId30" w:history="1">
              <w:r w:rsidR="000C797E">
                <w:rPr>
                  <w:rStyle w:val="Hyperlink"/>
                  <w:rFonts w:ascii="Garamond" w:hAnsi="Garamond"/>
                  <w:sz w:val="20"/>
                  <w:szCs w:val="20"/>
                </w:rPr>
                <w:t>Social Skills Activities for Special Children by Darlene M.</w:t>
              </w:r>
            </w:hyperlink>
          </w:p>
          <w:p w:rsidR="000C797E" w:rsidRDefault="000C797E" w:rsidP="005D3ADD">
            <w:pPr>
              <w:rPr>
                <w:rFonts w:ascii="Garamond" w:hAnsi="Garamond"/>
                <w:sz w:val="20"/>
                <w:szCs w:val="20"/>
              </w:rPr>
            </w:pPr>
          </w:p>
          <w:p w:rsidR="000C797E" w:rsidRDefault="000C797E" w:rsidP="005D3ADD">
            <w:pPr>
              <w:rPr>
                <w:rFonts w:ascii="Garamond" w:hAnsi="Garamond"/>
                <w:sz w:val="20"/>
                <w:szCs w:val="20"/>
              </w:rPr>
            </w:pPr>
            <w:r>
              <w:rPr>
                <w:rFonts w:ascii="Garamond" w:hAnsi="Garamond"/>
                <w:sz w:val="20"/>
                <w:szCs w:val="20"/>
              </w:rPr>
              <w:t xml:space="preserve">Homework Assignments: Teacher can create an assignment to survey family on social functions their family normally attends. Scholars can practice strategies when in those situations. </w:t>
            </w:r>
          </w:p>
          <w:p w:rsidR="000C797E" w:rsidRDefault="000C797E" w:rsidP="005D3ADD">
            <w:pPr>
              <w:rPr>
                <w:rFonts w:ascii="Garamond" w:hAnsi="Garamond"/>
                <w:sz w:val="20"/>
                <w:szCs w:val="20"/>
              </w:rPr>
            </w:pPr>
          </w:p>
          <w:p w:rsidR="000C797E" w:rsidRDefault="000C797E" w:rsidP="005D3ADD">
            <w:pPr>
              <w:rPr>
                <w:rFonts w:ascii="Garamond" w:hAnsi="Garamond"/>
                <w:sz w:val="20"/>
                <w:szCs w:val="20"/>
              </w:rPr>
            </w:pPr>
            <w:r>
              <w:rPr>
                <w:rFonts w:ascii="Garamond" w:hAnsi="Garamond"/>
                <w:sz w:val="20"/>
                <w:szCs w:val="20"/>
              </w:rPr>
              <w:t>Extension Activity:  Teacher can create work-related scenario situations. Example: During break time at work, what is the expectation of the employees around the “water cooler”?</w:t>
            </w:r>
          </w:p>
          <w:p w:rsidR="000C797E" w:rsidRDefault="000C797E" w:rsidP="005D3ADD">
            <w:pPr>
              <w:rPr>
                <w:rFonts w:ascii="Garamond" w:hAnsi="Garamond"/>
                <w:sz w:val="20"/>
                <w:szCs w:val="20"/>
              </w:rPr>
            </w:pPr>
          </w:p>
          <w:p w:rsidR="000C797E" w:rsidRPr="008D1CF9" w:rsidRDefault="000C797E" w:rsidP="005D3ADD">
            <w:pPr>
              <w:rPr>
                <w:rFonts w:ascii="Garamond" w:hAnsi="Garamond"/>
                <w:sz w:val="20"/>
                <w:szCs w:val="20"/>
              </w:rPr>
            </w:pPr>
            <w:r>
              <w:rPr>
                <w:rFonts w:ascii="Garamond" w:hAnsi="Garamond"/>
                <w:sz w:val="20"/>
                <w:szCs w:val="20"/>
              </w:rPr>
              <w:t xml:space="preserve">Assessment: Scholars will be given a Pre-test (page 283). Directions: give scholar the assessment before teaching (they will get a grade of 100% for participation). For their weekly assessment, scholars will be given a Post-test (page 283). Directions: give scholars post-test after all lessons and activities. The scoring will be based off of answers answered correctly. Note: All assessments are created for level one scholars. The assessment will need to be modified by the teacher if a scholar needs to be assessed at levels two-four.   </w:t>
            </w:r>
          </w:p>
        </w:tc>
        <w:tc>
          <w:tcPr>
            <w:tcW w:w="3470" w:type="dxa"/>
            <w:tcBorders>
              <w:top w:val="single" w:sz="4" w:space="0" w:color="auto"/>
              <w:left w:val="single" w:sz="4" w:space="0" w:color="auto"/>
              <w:bottom w:val="single" w:sz="4" w:space="0" w:color="auto"/>
              <w:right w:val="single" w:sz="4" w:space="0" w:color="auto"/>
            </w:tcBorders>
          </w:tcPr>
          <w:p w:rsidR="000C797E" w:rsidRDefault="000C797E" w:rsidP="005D3ADD">
            <w:pPr>
              <w:rPr>
                <w:rFonts w:ascii="Garamond" w:hAnsi="Garamond" w:cs="Times New Roman"/>
              </w:rPr>
            </w:pPr>
          </w:p>
          <w:p w:rsidR="000C797E" w:rsidRPr="00C55E04" w:rsidRDefault="000C797E" w:rsidP="005D3ADD">
            <w:pPr>
              <w:rPr>
                <w:rFonts w:ascii="Garamond" w:hAnsi="Garamond" w:cs="Times New Roman"/>
              </w:rPr>
            </w:pPr>
          </w:p>
        </w:tc>
      </w:tr>
    </w:tbl>
    <w:p w:rsidR="000C797E" w:rsidRPr="002C35CB" w:rsidRDefault="000C797E" w:rsidP="000C797E">
      <w:pPr>
        <w:pStyle w:val="TOCTitle"/>
        <w:spacing w:line="480" w:lineRule="auto"/>
        <w:jc w:val="left"/>
        <w:rPr>
          <w:rFonts w:ascii="Garamond" w:hAnsi="Garamond"/>
          <w:b w:val="0"/>
          <w:sz w:val="22"/>
          <w:szCs w:val="22"/>
        </w:rPr>
      </w:pPr>
      <w:r>
        <w:rPr>
          <w:rFonts w:ascii="Garamond" w:hAnsi="Garamond"/>
          <w:b w:val="0"/>
          <w:i/>
          <w:sz w:val="22"/>
          <w:szCs w:val="22"/>
          <w:u w:val="single"/>
        </w:rPr>
        <w:t>Scope and Sequence: Transition Social Training</w:t>
      </w:r>
    </w:p>
    <w:p w:rsidR="000C797E" w:rsidRDefault="000C797E" w:rsidP="00435D36">
      <w:pPr>
        <w:pStyle w:val="TOCTitle"/>
        <w:spacing w:line="480" w:lineRule="auto"/>
        <w:jc w:val="left"/>
        <w:rPr>
          <w:rFonts w:ascii="Garamond" w:hAnsi="Garamond"/>
          <w:sz w:val="32"/>
          <w:szCs w:val="32"/>
        </w:rPr>
      </w:pPr>
    </w:p>
    <w:p w:rsidR="000C797E" w:rsidRDefault="000C797E" w:rsidP="00435D36">
      <w:pPr>
        <w:pStyle w:val="TOCTitle"/>
        <w:spacing w:line="480" w:lineRule="auto"/>
        <w:jc w:val="left"/>
        <w:rPr>
          <w:rFonts w:ascii="Garamond" w:hAnsi="Garamond"/>
          <w:sz w:val="32"/>
          <w:szCs w:val="32"/>
        </w:rPr>
      </w:pPr>
    </w:p>
    <w:p w:rsidR="00435D36" w:rsidRDefault="00D0709B" w:rsidP="00435D36">
      <w:pPr>
        <w:pStyle w:val="TOCTitle"/>
        <w:spacing w:line="480" w:lineRule="auto"/>
        <w:jc w:val="left"/>
        <w:rPr>
          <w:rFonts w:ascii="Garamond" w:hAnsi="Garamond"/>
          <w:sz w:val="32"/>
          <w:szCs w:val="32"/>
        </w:rPr>
      </w:pPr>
      <w:r>
        <w:rPr>
          <w:rFonts w:ascii="Garamond" w:hAnsi="Garamond"/>
          <w:sz w:val="32"/>
          <w:szCs w:val="32"/>
        </w:rPr>
        <w:lastRenderedPageBreak/>
        <w:t>Section 2</w:t>
      </w:r>
      <w:r w:rsidR="00785DBD">
        <w:rPr>
          <w:rFonts w:ascii="Garamond" w:hAnsi="Garamond"/>
          <w:sz w:val="32"/>
          <w:szCs w:val="32"/>
        </w:rPr>
        <w:t>.4</w:t>
      </w:r>
      <w:r w:rsidR="00435D36">
        <w:rPr>
          <w:rFonts w:ascii="Garamond" w:hAnsi="Garamond"/>
          <w:sz w:val="32"/>
          <w:szCs w:val="32"/>
        </w:rPr>
        <w:t>.A</w:t>
      </w:r>
      <w:r w:rsidR="00785DBD">
        <w:rPr>
          <w:rFonts w:ascii="Garamond" w:hAnsi="Garamond"/>
          <w:sz w:val="32"/>
          <w:szCs w:val="32"/>
        </w:rPr>
        <w:t xml:space="preserve"> Level Three</w:t>
      </w:r>
      <w:r w:rsidR="00435D36" w:rsidRPr="0071485F">
        <w:rPr>
          <w:rFonts w:ascii="Garamond" w:hAnsi="Garamond"/>
          <w:sz w:val="32"/>
          <w:szCs w:val="32"/>
        </w:rPr>
        <w:t xml:space="preserve"> </w:t>
      </w:r>
      <w:r w:rsidR="00125D16">
        <w:rPr>
          <w:rFonts w:ascii="Garamond" w:hAnsi="Garamond"/>
          <w:sz w:val="32"/>
          <w:szCs w:val="32"/>
        </w:rPr>
        <w:t>Modification</w:t>
      </w:r>
      <w:r w:rsidR="00435D36">
        <w:rPr>
          <w:rFonts w:ascii="Garamond" w:hAnsi="Garamond"/>
          <w:sz w:val="32"/>
          <w:szCs w:val="32"/>
        </w:rPr>
        <w:t xml:space="preserve"> Examples</w:t>
      </w:r>
    </w:p>
    <w:p w:rsidR="00435D36" w:rsidRPr="000156D5" w:rsidRDefault="00125D16" w:rsidP="00435D36">
      <w:pPr>
        <w:pStyle w:val="TOCTitle"/>
        <w:spacing w:line="480" w:lineRule="auto"/>
        <w:jc w:val="left"/>
        <w:rPr>
          <w:rFonts w:ascii="Garamond" w:hAnsi="Garamond"/>
          <w:b w:val="0"/>
          <w:sz w:val="32"/>
          <w:szCs w:val="32"/>
        </w:rPr>
      </w:pPr>
      <w:r>
        <w:rPr>
          <w:rFonts w:ascii="Garamond" w:hAnsi="Garamond"/>
          <w:b w:val="0"/>
          <w:sz w:val="32"/>
          <w:szCs w:val="32"/>
        </w:rPr>
        <w:t xml:space="preserve">Curriculum </w:t>
      </w:r>
      <w:r w:rsidR="00FD7413">
        <w:rPr>
          <w:rFonts w:ascii="Garamond" w:hAnsi="Garamond"/>
          <w:b w:val="0"/>
          <w:sz w:val="32"/>
          <w:szCs w:val="32"/>
        </w:rPr>
        <w:t>Modification</w:t>
      </w:r>
      <w:r w:rsidR="00435D36">
        <w:rPr>
          <w:rFonts w:ascii="Garamond" w:hAnsi="Garamond"/>
          <w:b w:val="0"/>
          <w:sz w:val="32"/>
          <w:szCs w:val="32"/>
        </w:rPr>
        <w:t xml:space="preserve"> Sample</w:t>
      </w:r>
    </w:p>
    <w:tbl>
      <w:tblPr>
        <w:tblStyle w:val="TableGrid1"/>
        <w:tblW w:w="13815" w:type="dxa"/>
        <w:tblLayout w:type="fixed"/>
        <w:tblLook w:val="04A0" w:firstRow="1" w:lastRow="0" w:firstColumn="1" w:lastColumn="0" w:noHBand="0" w:noVBand="1"/>
      </w:tblPr>
      <w:tblGrid>
        <w:gridCol w:w="1075"/>
        <w:gridCol w:w="1350"/>
        <w:gridCol w:w="2250"/>
        <w:gridCol w:w="1530"/>
        <w:gridCol w:w="4140"/>
        <w:gridCol w:w="3470"/>
      </w:tblGrid>
      <w:tr w:rsidR="00435D36" w:rsidRPr="00C55E04" w:rsidTr="00785DBD">
        <w:trPr>
          <w:trHeight w:val="6560"/>
        </w:trPr>
        <w:tc>
          <w:tcPr>
            <w:tcW w:w="1075" w:type="dxa"/>
            <w:tcBorders>
              <w:top w:val="single" w:sz="4" w:space="0" w:color="auto"/>
              <w:left w:val="single" w:sz="4" w:space="0" w:color="auto"/>
              <w:bottom w:val="single" w:sz="4" w:space="0" w:color="auto"/>
              <w:right w:val="single" w:sz="4" w:space="0" w:color="auto"/>
            </w:tcBorders>
            <w:hideMark/>
          </w:tcPr>
          <w:p w:rsidR="00435D36" w:rsidRDefault="00435D36" w:rsidP="00785DBD">
            <w:pPr>
              <w:rPr>
                <w:rFonts w:ascii="Garamond" w:hAnsi="Garamond" w:cstheme="minorBidi"/>
              </w:rPr>
            </w:pPr>
            <w:r>
              <w:rPr>
                <w:rFonts w:ascii="Garamond" w:hAnsi="Garamond"/>
              </w:rPr>
              <w:t xml:space="preserve">Week 19 </w:t>
            </w:r>
          </w:p>
        </w:tc>
        <w:tc>
          <w:tcPr>
            <w:tcW w:w="1350" w:type="dxa"/>
            <w:tcBorders>
              <w:top w:val="single" w:sz="4" w:space="0" w:color="auto"/>
              <w:left w:val="single" w:sz="4" w:space="0" w:color="auto"/>
              <w:bottom w:val="single" w:sz="4" w:space="0" w:color="auto"/>
              <w:right w:val="single" w:sz="4" w:space="0" w:color="auto"/>
            </w:tcBorders>
            <w:hideMark/>
          </w:tcPr>
          <w:p w:rsidR="00435D36" w:rsidRDefault="00125D16" w:rsidP="00785DBD">
            <w:pPr>
              <w:rPr>
                <w:rFonts w:ascii="Garamond" w:hAnsi="Garamond"/>
              </w:rPr>
            </w:pPr>
            <w:r w:rsidRPr="00297433">
              <w:rPr>
                <w:rFonts w:ascii="Garamond" w:hAnsi="Garamond"/>
              </w:rPr>
              <w:t xml:space="preserve">Scholars will identify </w:t>
            </w:r>
            <w:r>
              <w:rPr>
                <w:rFonts w:ascii="Garamond" w:hAnsi="Garamond"/>
              </w:rPr>
              <w:t xml:space="preserve">with a choice board a </w:t>
            </w:r>
            <w:r w:rsidRPr="00297433">
              <w:rPr>
                <w:rFonts w:ascii="Garamond" w:hAnsi="Garamond"/>
              </w:rPr>
              <w:t>plausible outcome or expectation when given a specific social situation.</w:t>
            </w:r>
          </w:p>
        </w:tc>
        <w:tc>
          <w:tcPr>
            <w:tcW w:w="2250" w:type="dxa"/>
            <w:tcBorders>
              <w:top w:val="single" w:sz="4" w:space="0" w:color="auto"/>
              <w:left w:val="single" w:sz="4" w:space="0" w:color="auto"/>
              <w:bottom w:val="single" w:sz="4" w:space="0" w:color="auto"/>
              <w:right w:val="single" w:sz="4" w:space="0" w:color="auto"/>
            </w:tcBorders>
          </w:tcPr>
          <w:p w:rsidR="00435D36" w:rsidRDefault="00435D36" w:rsidP="00785DBD">
            <w:pPr>
              <w:pStyle w:val="ListParagraph"/>
              <w:numPr>
                <w:ilvl w:val="0"/>
                <w:numId w:val="3"/>
              </w:numPr>
              <w:rPr>
                <w:rFonts w:ascii="Garamond" w:hAnsi="Garamond"/>
              </w:rPr>
            </w:pPr>
            <w:r>
              <w:rPr>
                <w:rFonts w:ascii="Garamond" w:hAnsi="Garamond"/>
              </w:rPr>
              <w:t>expectations</w:t>
            </w:r>
          </w:p>
          <w:p w:rsidR="00435D36" w:rsidRDefault="00435D36" w:rsidP="00785DBD">
            <w:pPr>
              <w:pStyle w:val="ListParagraph"/>
              <w:numPr>
                <w:ilvl w:val="0"/>
                <w:numId w:val="3"/>
              </w:numPr>
              <w:rPr>
                <w:rFonts w:ascii="Garamond" w:hAnsi="Garamond"/>
              </w:rPr>
            </w:pPr>
            <w:r>
              <w:rPr>
                <w:rFonts w:ascii="Garamond" w:hAnsi="Garamond"/>
              </w:rPr>
              <w:t>clear</w:t>
            </w:r>
          </w:p>
          <w:p w:rsidR="00435D36" w:rsidRDefault="00435D36" w:rsidP="00785DBD">
            <w:pPr>
              <w:pStyle w:val="ListParagraph"/>
              <w:numPr>
                <w:ilvl w:val="0"/>
                <w:numId w:val="3"/>
              </w:numPr>
              <w:rPr>
                <w:rFonts w:ascii="Garamond" w:hAnsi="Garamond"/>
              </w:rPr>
            </w:pPr>
            <w:r>
              <w:rPr>
                <w:rFonts w:ascii="Garamond" w:hAnsi="Garamond"/>
              </w:rPr>
              <w:t>social situation</w:t>
            </w:r>
          </w:p>
          <w:p w:rsidR="00435D36" w:rsidRDefault="00435D36" w:rsidP="00785DBD">
            <w:pPr>
              <w:pStyle w:val="ListParagraph"/>
              <w:numPr>
                <w:ilvl w:val="0"/>
                <w:numId w:val="3"/>
              </w:numPr>
              <w:rPr>
                <w:rFonts w:ascii="Garamond" w:hAnsi="Garamond"/>
              </w:rPr>
            </w:pPr>
            <w:r>
              <w:rPr>
                <w:rFonts w:ascii="Garamond" w:hAnsi="Garamond"/>
              </w:rPr>
              <w:t>prepared</w:t>
            </w:r>
          </w:p>
          <w:p w:rsidR="00435D36" w:rsidRDefault="00435D36" w:rsidP="00785DBD">
            <w:pPr>
              <w:pStyle w:val="ListParagraph"/>
              <w:rPr>
                <w:rFonts w:ascii="Garamond" w:hAnsi="Garamond"/>
              </w:rPr>
            </w:pPr>
          </w:p>
          <w:p w:rsidR="00435D36" w:rsidRDefault="00785DBD" w:rsidP="00785DBD">
            <w:pPr>
              <w:pStyle w:val="ListParagraph"/>
              <w:rPr>
                <w:rFonts w:ascii="Garamond" w:hAnsi="Garamond"/>
              </w:rPr>
            </w:pPr>
            <w:r>
              <w:rPr>
                <w:rFonts w:ascii="Garamond" w:hAnsi="Garamond"/>
                <w:noProof/>
              </w:rPr>
              <mc:AlternateContent>
                <mc:Choice Requires="wps">
                  <w:drawing>
                    <wp:anchor distT="0" distB="0" distL="114300" distR="114300" simplePos="0" relativeHeight="251667456" behindDoc="0" locked="0" layoutInCell="1" allowOverlap="1" wp14:anchorId="5E4896AE" wp14:editId="21C98248">
                      <wp:simplePos x="0" y="0"/>
                      <wp:positionH relativeFrom="column">
                        <wp:posOffset>-383540</wp:posOffset>
                      </wp:positionH>
                      <wp:positionV relativeFrom="paragraph">
                        <wp:posOffset>220345</wp:posOffset>
                      </wp:positionV>
                      <wp:extent cx="1914525" cy="2362200"/>
                      <wp:effectExtent l="0" t="38100" r="47625" b="19050"/>
                      <wp:wrapNone/>
                      <wp:docPr id="4" name="Straight Arrow Connector 4"/>
                      <wp:cNvGraphicFramePr/>
                      <a:graphic xmlns:a="http://schemas.openxmlformats.org/drawingml/2006/main">
                        <a:graphicData uri="http://schemas.microsoft.com/office/word/2010/wordprocessingShape">
                          <wps:wsp>
                            <wps:cNvCnPr/>
                            <wps:spPr>
                              <a:xfrm flipV="1">
                                <a:off x="0" y="0"/>
                                <a:ext cx="1914525" cy="236220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anchor>
                  </w:drawing>
                </mc:Choice>
                <mc:Fallback>
                  <w:pict>
                    <v:shape w14:anchorId="5EB3B6B8" id="Straight Arrow Connector 4" o:spid="_x0000_s1026" type="#_x0000_t32" style="position:absolute;margin-left:-30.2pt;margin-top:17.35pt;width:150.75pt;height:186pt;flip:y;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">
                      <v:stroke endarrow="block"/>
                    </v:shape>
                  </w:pict>
                </mc:Fallback>
              </mc:AlternateContent>
            </w:r>
          </w:p>
          <w:p w:rsidR="00435D36" w:rsidRDefault="00435D36" w:rsidP="00785DBD">
            <w:pPr>
              <w:rPr>
                <w:rFonts w:ascii="Garamond" w:hAnsi="Garamond"/>
              </w:rPr>
            </w:pPr>
            <w:r>
              <w:rPr>
                <w:rFonts w:ascii="Garamond" w:hAnsi="Garamond"/>
              </w:rPr>
              <w:t>Vocab. Strategies</w:t>
            </w:r>
          </w:p>
          <w:p w:rsidR="00435D36" w:rsidRDefault="00435D36" w:rsidP="00785DBD">
            <w:pPr>
              <w:pStyle w:val="ListParagraph"/>
              <w:ind w:left="162"/>
              <w:rPr>
                <w:rFonts w:ascii="Garamond" w:hAnsi="Garamond"/>
              </w:rPr>
            </w:pPr>
            <w:r>
              <w:rPr>
                <w:rFonts w:ascii="Garamond" w:hAnsi="Garamond"/>
              </w:rPr>
              <w:t>*word wall</w:t>
            </w:r>
          </w:p>
          <w:p w:rsidR="00435D36" w:rsidRDefault="00435D36" w:rsidP="00785DBD">
            <w:pPr>
              <w:pStyle w:val="ListParagraph"/>
              <w:ind w:left="162"/>
              <w:rPr>
                <w:rFonts w:ascii="Garamond" w:hAnsi="Garamond"/>
              </w:rPr>
            </w:pPr>
            <w:r>
              <w:rPr>
                <w:rFonts w:ascii="Garamond" w:hAnsi="Garamond"/>
              </w:rPr>
              <w:t>*picture cards</w:t>
            </w:r>
          </w:p>
          <w:p w:rsidR="00435D36" w:rsidRDefault="00435D36" w:rsidP="00785DBD">
            <w:pPr>
              <w:pStyle w:val="ListParagraph"/>
              <w:ind w:left="162"/>
              <w:rPr>
                <w:rFonts w:ascii="Garamond" w:hAnsi="Garamond"/>
              </w:rPr>
            </w:pPr>
            <w:r>
              <w:rPr>
                <w:rFonts w:ascii="Garamond" w:hAnsi="Garamond"/>
              </w:rPr>
              <w:t>*google search</w:t>
            </w:r>
          </w:p>
        </w:tc>
        <w:tc>
          <w:tcPr>
            <w:tcW w:w="1530" w:type="dxa"/>
            <w:tcBorders>
              <w:top w:val="single" w:sz="4" w:space="0" w:color="auto"/>
              <w:left w:val="single" w:sz="4" w:space="0" w:color="auto"/>
              <w:bottom w:val="single" w:sz="4" w:space="0" w:color="auto"/>
              <w:right w:val="single" w:sz="4" w:space="0" w:color="auto"/>
            </w:tcBorders>
            <w:hideMark/>
          </w:tcPr>
          <w:p w:rsidR="00435D36" w:rsidRDefault="00435D36" w:rsidP="00785DBD">
            <w:pPr>
              <w:pStyle w:val="ListParagraph"/>
              <w:numPr>
                <w:ilvl w:val="0"/>
                <w:numId w:val="2"/>
              </w:numPr>
              <w:ind w:left="278" w:hanging="180"/>
              <w:rPr>
                <w:rFonts w:ascii="Garamond" w:hAnsi="Garamond"/>
              </w:rPr>
            </w:pPr>
            <w:r>
              <w:rPr>
                <w:rFonts w:ascii="Garamond" w:hAnsi="Garamond"/>
              </w:rPr>
              <w:t>word processor</w:t>
            </w:r>
          </w:p>
          <w:p w:rsidR="00435D36" w:rsidRDefault="00435D36" w:rsidP="00785DBD">
            <w:pPr>
              <w:pStyle w:val="ListParagraph"/>
              <w:numPr>
                <w:ilvl w:val="0"/>
                <w:numId w:val="2"/>
              </w:numPr>
              <w:ind w:left="278" w:hanging="180"/>
              <w:rPr>
                <w:rFonts w:ascii="Garamond" w:hAnsi="Garamond"/>
              </w:rPr>
            </w:pPr>
            <w:r>
              <w:rPr>
                <w:rFonts w:ascii="Garamond" w:hAnsi="Garamond"/>
              </w:rPr>
              <w:t>board maker</w:t>
            </w:r>
          </w:p>
          <w:p w:rsidR="00435D36" w:rsidRDefault="00435D36" w:rsidP="00785DBD">
            <w:pPr>
              <w:pStyle w:val="ListParagraph"/>
              <w:numPr>
                <w:ilvl w:val="0"/>
                <w:numId w:val="2"/>
              </w:numPr>
              <w:ind w:left="278" w:hanging="180"/>
              <w:rPr>
                <w:rFonts w:ascii="Garamond" w:hAnsi="Garamond"/>
              </w:rPr>
            </w:pPr>
            <w:r>
              <w:rPr>
                <w:rFonts w:ascii="Garamond" w:hAnsi="Garamond"/>
              </w:rPr>
              <w:t>picture cards</w:t>
            </w:r>
          </w:p>
          <w:p w:rsidR="00435D36" w:rsidRDefault="00435D36" w:rsidP="00785DBD">
            <w:pPr>
              <w:pStyle w:val="ListParagraph"/>
              <w:numPr>
                <w:ilvl w:val="0"/>
                <w:numId w:val="2"/>
              </w:numPr>
              <w:ind w:left="278" w:hanging="180"/>
              <w:rPr>
                <w:rFonts w:ascii="Garamond" w:hAnsi="Garamond"/>
              </w:rPr>
            </w:pPr>
            <w:r>
              <w:rPr>
                <w:rFonts w:ascii="Garamond" w:hAnsi="Garamond"/>
              </w:rPr>
              <w:t>choice board</w:t>
            </w:r>
          </w:p>
          <w:p w:rsidR="00435D36" w:rsidRDefault="00435D36" w:rsidP="00785DBD">
            <w:pPr>
              <w:pStyle w:val="ListParagraph"/>
              <w:numPr>
                <w:ilvl w:val="0"/>
                <w:numId w:val="2"/>
              </w:numPr>
              <w:ind w:left="278" w:hanging="180"/>
              <w:rPr>
                <w:rFonts w:ascii="Garamond" w:hAnsi="Garamond"/>
              </w:rPr>
            </w:pPr>
            <w:r>
              <w:rPr>
                <w:rFonts w:ascii="Garamond" w:hAnsi="Garamond"/>
              </w:rPr>
              <w:t>picture situation cards (when this happens…do this)</w:t>
            </w:r>
          </w:p>
          <w:p w:rsidR="00435D36" w:rsidRDefault="00A91A4B" w:rsidP="00785DBD">
            <w:pPr>
              <w:pStyle w:val="ListParagraph"/>
              <w:numPr>
                <w:ilvl w:val="0"/>
                <w:numId w:val="2"/>
              </w:numPr>
              <w:ind w:left="278" w:hanging="180"/>
              <w:rPr>
                <w:rFonts w:ascii="Garamond" w:hAnsi="Garamond"/>
              </w:rPr>
            </w:pPr>
            <w:r>
              <w:rPr>
                <w:rFonts w:ascii="Garamond" w:hAnsi="Garamond"/>
              </w:rPr>
              <w:t>objects</w:t>
            </w:r>
            <w:r w:rsidR="00435D36">
              <w:rPr>
                <w:rFonts w:ascii="Garamond" w:hAnsi="Garamond"/>
              </w:rPr>
              <w:t xml:space="preserve"> (level four)</w:t>
            </w:r>
          </w:p>
        </w:tc>
        <w:tc>
          <w:tcPr>
            <w:tcW w:w="4140" w:type="dxa"/>
            <w:tcBorders>
              <w:top w:val="single" w:sz="4" w:space="0" w:color="auto"/>
              <w:left w:val="single" w:sz="4" w:space="0" w:color="auto"/>
              <w:bottom w:val="single" w:sz="4" w:space="0" w:color="auto"/>
              <w:right w:val="single" w:sz="4" w:space="0" w:color="auto"/>
            </w:tcBorders>
          </w:tcPr>
          <w:p w:rsidR="00435D36" w:rsidRDefault="00435D36" w:rsidP="00785DBD">
            <w:pPr>
              <w:rPr>
                <w:rFonts w:ascii="Garamond" w:hAnsi="Garamond"/>
                <w:sz w:val="20"/>
                <w:szCs w:val="20"/>
              </w:rPr>
            </w:pPr>
            <w:r>
              <w:rPr>
                <w:rFonts w:ascii="Garamond" w:hAnsi="Garamond"/>
                <w:sz w:val="20"/>
                <w:szCs w:val="20"/>
              </w:rPr>
              <w:t>Curriculum pages: 282-283</w:t>
            </w:r>
          </w:p>
          <w:p w:rsidR="00435D36" w:rsidRDefault="007903E5" w:rsidP="00785DBD">
            <w:pPr>
              <w:rPr>
                <w:rFonts w:ascii="Garamond" w:hAnsi="Garamond"/>
                <w:sz w:val="20"/>
                <w:szCs w:val="20"/>
              </w:rPr>
            </w:pPr>
            <w:hyperlink r:id="rId31" w:history="1">
              <w:r w:rsidR="00435D36">
                <w:rPr>
                  <w:rStyle w:val="Hyperlink"/>
                  <w:rFonts w:ascii="Garamond" w:hAnsi="Garamond"/>
                  <w:sz w:val="20"/>
                  <w:szCs w:val="20"/>
                </w:rPr>
                <w:t>Social Skills Activities for Special Children by Darlene M.</w:t>
              </w:r>
            </w:hyperlink>
          </w:p>
          <w:p w:rsidR="00435D36" w:rsidRDefault="00435D36" w:rsidP="00785DBD">
            <w:pPr>
              <w:rPr>
                <w:rFonts w:ascii="Garamond" w:hAnsi="Garamond"/>
                <w:sz w:val="20"/>
                <w:szCs w:val="20"/>
              </w:rPr>
            </w:pPr>
          </w:p>
          <w:p w:rsidR="00435D36" w:rsidRDefault="00435D36" w:rsidP="00785DBD">
            <w:pPr>
              <w:rPr>
                <w:rFonts w:ascii="Garamond" w:hAnsi="Garamond"/>
                <w:sz w:val="20"/>
                <w:szCs w:val="20"/>
              </w:rPr>
            </w:pPr>
            <w:r>
              <w:rPr>
                <w:rFonts w:ascii="Garamond" w:hAnsi="Garamond"/>
                <w:sz w:val="20"/>
                <w:szCs w:val="20"/>
              </w:rPr>
              <w:t xml:space="preserve">Homework Assignments: Teacher can create an assignment to survey family on social functions their family normally attends. Scholars can practice strategies when in those situations. </w:t>
            </w:r>
          </w:p>
          <w:p w:rsidR="00435D36" w:rsidRDefault="00435D36" w:rsidP="00785DBD">
            <w:pPr>
              <w:rPr>
                <w:rFonts w:ascii="Garamond" w:hAnsi="Garamond"/>
                <w:sz w:val="20"/>
                <w:szCs w:val="20"/>
              </w:rPr>
            </w:pPr>
          </w:p>
          <w:p w:rsidR="00435D36" w:rsidRDefault="00435D36" w:rsidP="00785DBD">
            <w:pPr>
              <w:rPr>
                <w:rFonts w:ascii="Garamond" w:hAnsi="Garamond"/>
                <w:sz w:val="20"/>
                <w:szCs w:val="20"/>
              </w:rPr>
            </w:pPr>
            <w:r>
              <w:rPr>
                <w:rFonts w:ascii="Garamond" w:hAnsi="Garamond"/>
                <w:sz w:val="20"/>
                <w:szCs w:val="20"/>
              </w:rPr>
              <w:t>Extension Activity:  Teacher can create work-related scenario situations. Example: During break time at work, what is the expectation of the employees around the “water cooler”?</w:t>
            </w:r>
          </w:p>
          <w:p w:rsidR="00435D36" w:rsidRDefault="00435D36" w:rsidP="00785DBD">
            <w:pPr>
              <w:rPr>
                <w:rFonts w:ascii="Garamond" w:hAnsi="Garamond"/>
                <w:sz w:val="20"/>
                <w:szCs w:val="20"/>
              </w:rPr>
            </w:pPr>
          </w:p>
          <w:p w:rsidR="00435D36" w:rsidRPr="008D1CF9" w:rsidRDefault="00435D36" w:rsidP="00785DBD">
            <w:pPr>
              <w:rPr>
                <w:rFonts w:ascii="Garamond" w:hAnsi="Garamond"/>
                <w:sz w:val="20"/>
                <w:szCs w:val="20"/>
              </w:rPr>
            </w:pPr>
            <w:r>
              <w:rPr>
                <w:rFonts w:ascii="Garamond" w:hAnsi="Garamond"/>
                <w:sz w:val="20"/>
                <w:szCs w:val="20"/>
              </w:rPr>
              <w:t xml:space="preserve">Assessment: Scholars will be given a Pre-test (page 283). Directions: give scholar the assessment before teaching (they will get a grade of 100% for participation). For their weekly assessment, scholars will be given a Post-test (page 283). Directions: give scholars post-test after all lessons and activities. The scoring will be based off of answers answered correctly. Note: All assessments are created for level one scholars. The assessment will need to be modified by the teacher if a scholar needs to be assessed at levels two-four.   </w:t>
            </w:r>
          </w:p>
        </w:tc>
        <w:tc>
          <w:tcPr>
            <w:tcW w:w="3470" w:type="dxa"/>
            <w:tcBorders>
              <w:top w:val="single" w:sz="4" w:space="0" w:color="auto"/>
              <w:left w:val="single" w:sz="4" w:space="0" w:color="auto"/>
              <w:bottom w:val="single" w:sz="4" w:space="0" w:color="auto"/>
              <w:right w:val="single" w:sz="4" w:space="0" w:color="auto"/>
            </w:tcBorders>
          </w:tcPr>
          <w:p w:rsidR="00435D36" w:rsidRDefault="00435D36" w:rsidP="00785DBD">
            <w:pPr>
              <w:rPr>
                <w:rFonts w:ascii="Garamond" w:hAnsi="Garamond" w:cs="Times New Roman"/>
              </w:rPr>
            </w:pPr>
          </w:p>
          <w:p w:rsidR="00435D36" w:rsidRPr="00C55E04" w:rsidRDefault="00435D36" w:rsidP="00785DBD">
            <w:pPr>
              <w:rPr>
                <w:rFonts w:ascii="Garamond" w:hAnsi="Garamond" w:cs="Times New Roman"/>
              </w:rPr>
            </w:pPr>
          </w:p>
        </w:tc>
      </w:tr>
    </w:tbl>
    <w:p w:rsidR="00435D36" w:rsidRPr="002C35CB" w:rsidRDefault="00435D36" w:rsidP="00435D36">
      <w:pPr>
        <w:pStyle w:val="TOCTitle"/>
        <w:spacing w:line="480" w:lineRule="auto"/>
        <w:jc w:val="left"/>
        <w:rPr>
          <w:rFonts w:ascii="Garamond" w:hAnsi="Garamond"/>
          <w:b w:val="0"/>
          <w:i/>
          <w:sz w:val="22"/>
          <w:szCs w:val="22"/>
          <w:u w:val="single"/>
        </w:rPr>
      </w:pPr>
      <w:r>
        <w:rPr>
          <w:rFonts w:ascii="Garamond" w:hAnsi="Garamond"/>
          <w:b w:val="0"/>
          <w:i/>
          <w:sz w:val="22"/>
          <w:szCs w:val="22"/>
          <w:u w:val="single"/>
        </w:rPr>
        <w:t>Scope and Sequence: Transition Social Training</w:t>
      </w:r>
    </w:p>
    <w:p w:rsidR="00435D36" w:rsidRDefault="00FD7413" w:rsidP="00435D36">
      <w:pPr>
        <w:pStyle w:val="TOCTitle"/>
        <w:spacing w:line="480" w:lineRule="auto"/>
        <w:ind w:firstLine="720"/>
        <w:jc w:val="left"/>
        <w:rPr>
          <w:rFonts w:ascii="Garamond" w:hAnsi="Garamond"/>
          <w:b w:val="0"/>
          <w:sz w:val="22"/>
          <w:szCs w:val="22"/>
        </w:rPr>
      </w:pPr>
      <w:r>
        <w:rPr>
          <w:rFonts w:ascii="Garamond" w:hAnsi="Garamond"/>
          <w:b w:val="0"/>
          <w:sz w:val="22"/>
          <w:szCs w:val="22"/>
        </w:rPr>
        <w:t>L</w:t>
      </w:r>
      <w:r w:rsidR="00785DBD">
        <w:rPr>
          <w:rFonts w:ascii="Garamond" w:hAnsi="Garamond"/>
          <w:b w:val="0"/>
          <w:sz w:val="22"/>
          <w:szCs w:val="22"/>
        </w:rPr>
        <w:t>evel three</w:t>
      </w:r>
      <w:r>
        <w:rPr>
          <w:rFonts w:ascii="Garamond" w:hAnsi="Garamond"/>
          <w:b w:val="0"/>
          <w:sz w:val="22"/>
          <w:szCs w:val="22"/>
        </w:rPr>
        <w:t xml:space="preserve"> scholars would need modifications to help </w:t>
      </w:r>
      <w:r w:rsidR="00435D36">
        <w:rPr>
          <w:rFonts w:ascii="Garamond" w:hAnsi="Garamond"/>
          <w:b w:val="0"/>
          <w:sz w:val="22"/>
          <w:szCs w:val="22"/>
        </w:rPr>
        <w:t xml:space="preserve">them </w:t>
      </w:r>
      <w:r w:rsidR="00785DBD">
        <w:rPr>
          <w:rFonts w:ascii="Garamond" w:hAnsi="Garamond"/>
          <w:b w:val="0"/>
          <w:sz w:val="22"/>
          <w:szCs w:val="22"/>
        </w:rPr>
        <w:t>acquire the</w:t>
      </w:r>
      <w:r>
        <w:rPr>
          <w:rFonts w:ascii="Garamond" w:hAnsi="Garamond"/>
          <w:b w:val="0"/>
          <w:sz w:val="22"/>
          <w:szCs w:val="22"/>
        </w:rPr>
        <w:t xml:space="preserve"> curriculum</w:t>
      </w:r>
      <w:r w:rsidR="00EC749C">
        <w:rPr>
          <w:rFonts w:ascii="Garamond" w:hAnsi="Garamond"/>
          <w:b w:val="0"/>
          <w:sz w:val="22"/>
          <w:szCs w:val="22"/>
        </w:rPr>
        <w:t xml:space="preserve">. </w:t>
      </w:r>
      <w:r>
        <w:rPr>
          <w:rFonts w:ascii="Garamond" w:hAnsi="Garamond"/>
          <w:b w:val="0"/>
          <w:sz w:val="22"/>
          <w:szCs w:val="22"/>
        </w:rPr>
        <w:t>The assessment that is included in the curriculum would need to be modified for this level. When preparing for a level three</w:t>
      </w:r>
      <w:r w:rsidR="00435D36">
        <w:rPr>
          <w:rFonts w:ascii="Garamond" w:hAnsi="Garamond"/>
          <w:b w:val="0"/>
          <w:sz w:val="22"/>
          <w:szCs w:val="22"/>
        </w:rPr>
        <w:t xml:space="preserve"> scholar, you will </w:t>
      </w:r>
      <w:r>
        <w:rPr>
          <w:rFonts w:ascii="Garamond" w:hAnsi="Garamond"/>
          <w:b w:val="0"/>
          <w:sz w:val="22"/>
          <w:szCs w:val="22"/>
        </w:rPr>
        <w:t>need to base the assessment from the curriculum, but delivery will differ</w:t>
      </w:r>
      <w:r w:rsidR="00435D36">
        <w:rPr>
          <w:rFonts w:ascii="Garamond" w:hAnsi="Garamond"/>
          <w:b w:val="0"/>
          <w:sz w:val="22"/>
          <w:szCs w:val="22"/>
        </w:rPr>
        <w:t>.</w:t>
      </w:r>
      <w:r>
        <w:rPr>
          <w:rFonts w:ascii="Garamond" w:hAnsi="Garamond"/>
          <w:b w:val="0"/>
          <w:sz w:val="22"/>
          <w:szCs w:val="22"/>
        </w:rPr>
        <w:t xml:space="preserve"> Teachers may prep materials with a choice board or picture-based test with yes/no responses.</w:t>
      </w:r>
      <w:r w:rsidR="00EC749C">
        <w:rPr>
          <w:rFonts w:ascii="Garamond" w:hAnsi="Garamond"/>
          <w:b w:val="0"/>
          <w:sz w:val="22"/>
          <w:szCs w:val="22"/>
        </w:rPr>
        <w:t xml:space="preserve"> </w:t>
      </w:r>
      <w:r w:rsidR="00125D16">
        <w:rPr>
          <w:rFonts w:ascii="Garamond" w:hAnsi="Garamond"/>
          <w:b w:val="0"/>
          <w:sz w:val="22"/>
          <w:szCs w:val="22"/>
        </w:rPr>
        <w:t xml:space="preserve">Teacher could also present materials in isolation. </w:t>
      </w:r>
      <w:r w:rsidR="00435D36">
        <w:rPr>
          <w:rFonts w:ascii="Garamond" w:hAnsi="Garamond"/>
          <w:b w:val="0"/>
          <w:sz w:val="22"/>
          <w:szCs w:val="22"/>
        </w:rPr>
        <w:t>The curriculum will give suggestions of types of accommodations</w:t>
      </w:r>
      <w:r w:rsidR="00EC749C">
        <w:rPr>
          <w:rFonts w:ascii="Garamond" w:hAnsi="Garamond"/>
          <w:b w:val="0"/>
          <w:sz w:val="22"/>
          <w:szCs w:val="22"/>
        </w:rPr>
        <w:t xml:space="preserve"> that could be used</w:t>
      </w:r>
      <w:r w:rsidR="00435D36">
        <w:rPr>
          <w:rFonts w:ascii="Garamond" w:hAnsi="Garamond"/>
          <w:b w:val="0"/>
          <w:sz w:val="22"/>
          <w:szCs w:val="22"/>
        </w:rPr>
        <w:t xml:space="preserve">. However, please refer to the scholar’s IEP for more detailed accommodations they may need. </w:t>
      </w:r>
    </w:p>
    <w:p w:rsidR="00EC749C" w:rsidRDefault="00EC749C" w:rsidP="00435D36">
      <w:pPr>
        <w:pStyle w:val="TOCTitle"/>
        <w:spacing w:line="480" w:lineRule="auto"/>
        <w:ind w:firstLine="720"/>
        <w:jc w:val="left"/>
        <w:rPr>
          <w:rFonts w:ascii="Garamond" w:hAnsi="Garamond"/>
          <w:b w:val="0"/>
          <w:sz w:val="22"/>
          <w:szCs w:val="22"/>
        </w:rPr>
      </w:pPr>
    </w:p>
    <w:p w:rsidR="00125D16" w:rsidRDefault="00125D16" w:rsidP="00435D36">
      <w:pPr>
        <w:pStyle w:val="TOCTitle"/>
        <w:spacing w:line="480" w:lineRule="auto"/>
        <w:jc w:val="left"/>
        <w:rPr>
          <w:rFonts w:ascii="Garamond" w:hAnsi="Garamond"/>
          <w:b w:val="0"/>
          <w:sz w:val="22"/>
          <w:szCs w:val="22"/>
        </w:rPr>
      </w:pPr>
    </w:p>
    <w:p w:rsidR="00435D36" w:rsidRPr="00125D16" w:rsidRDefault="00D0709B" w:rsidP="00435D36">
      <w:pPr>
        <w:pStyle w:val="TOCTitle"/>
        <w:spacing w:line="480" w:lineRule="auto"/>
        <w:jc w:val="left"/>
        <w:rPr>
          <w:rFonts w:ascii="Garamond" w:hAnsi="Garamond"/>
          <w:b w:val="0"/>
          <w:sz w:val="22"/>
          <w:szCs w:val="22"/>
        </w:rPr>
      </w:pPr>
      <w:r>
        <w:rPr>
          <w:rFonts w:ascii="Garamond" w:hAnsi="Garamond"/>
          <w:sz w:val="32"/>
          <w:szCs w:val="32"/>
        </w:rPr>
        <w:lastRenderedPageBreak/>
        <w:t>Section 2</w:t>
      </w:r>
      <w:r w:rsidR="00FD7413">
        <w:rPr>
          <w:rFonts w:ascii="Garamond" w:hAnsi="Garamond"/>
          <w:sz w:val="32"/>
          <w:szCs w:val="32"/>
        </w:rPr>
        <w:t>.4.B. Level Three</w:t>
      </w:r>
      <w:r w:rsidR="00435D36" w:rsidRPr="0071485F">
        <w:rPr>
          <w:rFonts w:ascii="Garamond" w:hAnsi="Garamond"/>
          <w:sz w:val="32"/>
          <w:szCs w:val="32"/>
        </w:rPr>
        <w:t xml:space="preserve"> </w:t>
      </w:r>
      <w:r w:rsidR="00435D36">
        <w:rPr>
          <w:rFonts w:ascii="Garamond" w:hAnsi="Garamond"/>
          <w:sz w:val="32"/>
          <w:szCs w:val="32"/>
        </w:rPr>
        <w:t>Assessment Sample</w:t>
      </w:r>
    </w:p>
    <w:p w:rsidR="00435D36" w:rsidRDefault="00435D36" w:rsidP="00435D36">
      <w:pPr>
        <w:pStyle w:val="TOCTitle"/>
        <w:spacing w:line="480" w:lineRule="auto"/>
        <w:jc w:val="left"/>
        <w:rPr>
          <w:rFonts w:ascii="Garamond" w:hAnsi="Garamond"/>
          <w:b w:val="0"/>
          <w:sz w:val="32"/>
          <w:szCs w:val="32"/>
        </w:rPr>
      </w:pPr>
      <w:r>
        <w:rPr>
          <w:rFonts w:ascii="Garamond" w:hAnsi="Garamond"/>
          <w:b w:val="0"/>
          <w:sz w:val="32"/>
          <w:szCs w:val="32"/>
        </w:rPr>
        <w:t>Curriculum Assessment Sample</w:t>
      </w:r>
    </w:p>
    <w:p w:rsidR="00435D36" w:rsidRDefault="00125D16" w:rsidP="00EC749C">
      <w:pPr>
        <w:pStyle w:val="TOCTitle"/>
        <w:spacing w:line="480" w:lineRule="auto"/>
        <w:rPr>
          <w:rFonts w:ascii="Garamond" w:hAnsi="Garamond"/>
          <w:b w:val="0"/>
          <w:sz w:val="32"/>
          <w:szCs w:val="32"/>
        </w:rPr>
      </w:pPr>
      <w:r>
        <w:rPr>
          <w:noProof/>
        </w:rPr>
        <w:drawing>
          <wp:inline distT="0" distB="0" distL="0" distR="0" wp14:anchorId="40F9A2BE" wp14:editId="61BA616C">
            <wp:extent cx="5486400" cy="590994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486400" cy="5909945"/>
                    </a:xfrm>
                    <a:prstGeom prst="rect">
                      <a:avLst/>
                    </a:prstGeom>
                  </pic:spPr>
                </pic:pic>
              </a:graphicData>
            </a:graphic>
          </wp:inline>
        </w:drawing>
      </w:r>
    </w:p>
    <w:p w:rsidR="00435D36" w:rsidRPr="007F6F4F" w:rsidRDefault="00435D36" w:rsidP="00435D36">
      <w:pPr>
        <w:pStyle w:val="TOCTitle"/>
        <w:spacing w:line="480" w:lineRule="auto"/>
        <w:ind w:firstLine="720"/>
        <w:jc w:val="left"/>
        <w:rPr>
          <w:rFonts w:ascii="Garamond" w:hAnsi="Garamond"/>
          <w:sz w:val="32"/>
          <w:szCs w:val="32"/>
        </w:rPr>
      </w:pPr>
      <w:r>
        <w:rPr>
          <w:rFonts w:ascii="Garamond" w:hAnsi="Garamond"/>
          <w:b w:val="0"/>
          <w:sz w:val="22"/>
          <w:szCs w:val="22"/>
        </w:rPr>
        <w:t>This is an example of an</w:t>
      </w:r>
      <w:r w:rsidR="00125D16">
        <w:rPr>
          <w:rFonts w:ascii="Garamond" w:hAnsi="Garamond"/>
          <w:b w:val="0"/>
          <w:sz w:val="22"/>
          <w:szCs w:val="22"/>
        </w:rPr>
        <w:t xml:space="preserve"> assessment type for a level three</w:t>
      </w:r>
      <w:r w:rsidR="00EC749C">
        <w:rPr>
          <w:rFonts w:ascii="Garamond" w:hAnsi="Garamond"/>
          <w:b w:val="0"/>
          <w:sz w:val="22"/>
          <w:szCs w:val="22"/>
        </w:rPr>
        <w:t xml:space="preserve"> scholar</w:t>
      </w:r>
      <w:r>
        <w:rPr>
          <w:rFonts w:ascii="Garamond" w:hAnsi="Garamond"/>
          <w:b w:val="0"/>
          <w:sz w:val="22"/>
          <w:szCs w:val="22"/>
        </w:rPr>
        <w:t xml:space="preserve"> t</w:t>
      </w:r>
      <w:r w:rsidR="00EC749C">
        <w:rPr>
          <w:rFonts w:ascii="Garamond" w:hAnsi="Garamond"/>
          <w:b w:val="0"/>
          <w:sz w:val="22"/>
          <w:szCs w:val="22"/>
        </w:rPr>
        <w:t>hat has been teacher-made</w:t>
      </w:r>
      <w:r w:rsidR="00125D16">
        <w:rPr>
          <w:rFonts w:ascii="Garamond" w:hAnsi="Garamond"/>
          <w:b w:val="0"/>
          <w:sz w:val="22"/>
          <w:szCs w:val="22"/>
        </w:rPr>
        <w:t xml:space="preserve">. The </w:t>
      </w:r>
      <w:r w:rsidR="00785DBD">
        <w:rPr>
          <w:rFonts w:ascii="Garamond" w:hAnsi="Garamond"/>
          <w:b w:val="0"/>
          <w:sz w:val="22"/>
          <w:szCs w:val="22"/>
        </w:rPr>
        <w:t xml:space="preserve">content </w:t>
      </w:r>
      <w:r w:rsidR="00125D16">
        <w:rPr>
          <w:rFonts w:ascii="Garamond" w:hAnsi="Garamond"/>
          <w:b w:val="0"/>
          <w:sz w:val="22"/>
          <w:szCs w:val="22"/>
        </w:rPr>
        <w:t xml:space="preserve">has been slightly modified from the </w:t>
      </w:r>
      <w:r w:rsidR="00E15605">
        <w:rPr>
          <w:rFonts w:ascii="Garamond" w:hAnsi="Garamond"/>
          <w:b w:val="0"/>
          <w:sz w:val="22"/>
          <w:szCs w:val="22"/>
        </w:rPr>
        <w:t>level one</w:t>
      </w:r>
      <w:r w:rsidR="00125D16">
        <w:rPr>
          <w:rFonts w:ascii="Garamond" w:hAnsi="Garamond"/>
          <w:b w:val="0"/>
          <w:sz w:val="22"/>
          <w:szCs w:val="22"/>
        </w:rPr>
        <w:t xml:space="preserve"> assessment, </w:t>
      </w:r>
      <w:r w:rsidR="00785DBD">
        <w:rPr>
          <w:rFonts w:ascii="Garamond" w:hAnsi="Garamond"/>
          <w:b w:val="0"/>
          <w:sz w:val="22"/>
          <w:szCs w:val="22"/>
        </w:rPr>
        <w:t xml:space="preserve">pictures and additional spacing has been added. Teachers can create on a picture software program or a word document.  </w:t>
      </w:r>
    </w:p>
    <w:p w:rsidR="00435D36" w:rsidRPr="007F6F4F" w:rsidRDefault="00435D36" w:rsidP="00435D36">
      <w:pPr>
        <w:pStyle w:val="TOCTitle"/>
        <w:spacing w:line="480" w:lineRule="auto"/>
        <w:jc w:val="left"/>
        <w:rPr>
          <w:rFonts w:ascii="Garamond" w:hAnsi="Garamond"/>
          <w:b w:val="0"/>
          <w:sz w:val="22"/>
          <w:szCs w:val="22"/>
        </w:rPr>
      </w:pPr>
    </w:p>
    <w:p w:rsidR="00435D36" w:rsidRDefault="00D0709B" w:rsidP="00435D36">
      <w:pPr>
        <w:pStyle w:val="TOCTitle"/>
        <w:spacing w:line="480" w:lineRule="auto"/>
        <w:jc w:val="left"/>
        <w:rPr>
          <w:rFonts w:ascii="Garamond" w:hAnsi="Garamond"/>
          <w:sz w:val="32"/>
          <w:szCs w:val="32"/>
        </w:rPr>
      </w:pPr>
      <w:r>
        <w:rPr>
          <w:rFonts w:ascii="Garamond" w:hAnsi="Garamond"/>
          <w:sz w:val="32"/>
          <w:szCs w:val="32"/>
        </w:rPr>
        <w:lastRenderedPageBreak/>
        <w:t>Section 2</w:t>
      </w:r>
      <w:r w:rsidR="00435D36">
        <w:rPr>
          <w:rFonts w:ascii="Garamond" w:hAnsi="Garamond"/>
          <w:sz w:val="32"/>
          <w:szCs w:val="32"/>
        </w:rPr>
        <w:t>.3</w:t>
      </w:r>
      <w:r w:rsidR="00125D16">
        <w:rPr>
          <w:rFonts w:ascii="Garamond" w:hAnsi="Garamond"/>
          <w:sz w:val="32"/>
          <w:szCs w:val="32"/>
        </w:rPr>
        <w:t>.C. Level Three</w:t>
      </w:r>
      <w:r w:rsidR="00435D36" w:rsidRPr="0071485F">
        <w:rPr>
          <w:rFonts w:ascii="Garamond" w:hAnsi="Garamond"/>
          <w:sz w:val="32"/>
          <w:szCs w:val="32"/>
        </w:rPr>
        <w:t xml:space="preserve"> </w:t>
      </w:r>
      <w:r w:rsidR="00435D36">
        <w:rPr>
          <w:rFonts w:ascii="Garamond" w:hAnsi="Garamond"/>
          <w:sz w:val="32"/>
          <w:szCs w:val="32"/>
        </w:rPr>
        <w:t>Grading</w:t>
      </w:r>
    </w:p>
    <w:p w:rsidR="00435D36" w:rsidRDefault="00435D36" w:rsidP="00435D36">
      <w:pPr>
        <w:pStyle w:val="TOCTitle"/>
        <w:spacing w:line="480" w:lineRule="auto"/>
        <w:jc w:val="left"/>
        <w:rPr>
          <w:rFonts w:ascii="Garamond" w:hAnsi="Garamond"/>
          <w:b w:val="0"/>
          <w:sz w:val="32"/>
          <w:szCs w:val="32"/>
        </w:rPr>
      </w:pPr>
      <w:r>
        <w:rPr>
          <w:rFonts w:ascii="Garamond" w:hAnsi="Garamond"/>
          <w:b w:val="0"/>
          <w:sz w:val="32"/>
          <w:szCs w:val="32"/>
        </w:rPr>
        <w:t>Pre-Test (10%)</w:t>
      </w:r>
    </w:p>
    <w:p w:rsidR="00435D36" w:rsidRPr="007B0A17" w:rsidRDefault="00435D36" w:rsidP="00435D36">
      <w:pPr>
        <w:pStyle w:val="TOCTitle"/>
        <w:spacing w:line="480" w:lineRule="auto"/>
        <w:jc w:val="left"/>
        <w:rPr>
          <w:rFonts w:ascii="Garamond" w:hAnsi="Garamond"/>
          <w:b w:val="0"/>
          <w:sz w:val="22"/>
          <w:szCs w:val="22"/>
        </w:rPr>
      </w:pPr>
      <w:r>
        <w:rPr>
          <w:rFonts w:ascii="Garamond" w:hAnsi="Garamond"/>
          <w:b w:val="0"/>
          <w:sz w:val="22"/>
          <w:szCs w:val="22"/>
        </w:rPr>
        <w:tab/>
        <w:t xml:space="preserve">Pre-test are designed in the curriculum to assess a scholar’s knowledge before teaching begins and will serve as 10% of their overall grade in the gradebook. Scholars would take the assessment outlined in the scope and sequence. Teachers will only record a grade for learning purposes not for mastery purposes. All scholars that take the pre-test will receive a 100% participation grade for participating in the pre-test in the course gradebook. </w:t>
      </w:r>
    </w:p>
    <w:tbl>
      <w:tblPr>
        <w:tblStyle w:val="TableGrid1"/>
        <w:tblW w:w="13815" w:type="dxa"/>
        <w:tblLayout w:type="fixed"/>
        <w:tblLook w:val="04A0" w:firstRow="1" w:lastRow="0" w:firstColumn="1" w:lastColumn="0" w:noHBand="0" w:noVBand="1"/>
      </w:tblPr>
      <w:tblGrid>
        <w:gridCol w:w="1075"/>
        <w:gridCol w:w="1350"/>
        <w:gridCol w:w="2250"/>
        <w:gridCol w:w="1530"/>
        <w:gridCol w:w="4140"/>
        <w:gridCol w:w="3470"/>
      </w:tblGrid>
      <w:tr w:rsidR="00435D36" w:rsidRPr="00C55E04" w:rsidTr="00785DBD">
        <w:trPr>
          <w:trHeight w:val="6560"/>
        </w:trPr>
        <w:tc>
          <w:tcPr>
            <w:tcW w:w="1075" w:type="dxa"/>
            <w:tcBorders>
              <w:top w:val="single" w:sz="4" w:space="0" w:color="auto"/>
              <w:left w:val="single" w:sz="4" w:space="0" w:color="auto"/>
              <w:bottom w:val="single" w:sz="4" w:space="0" w:color="auto"/>
              <w:right w:val="single" w:sz="4" w:space="0" w:color="auto"/>
            </w:tcBorders>
            <w:hideMark/>
          </w:tcPr>
          <w:p w:rsidR="00435D36" w:rsidRDefault="00435D36" w:rsidP="00785DBD">
            <w:pPr>
              <w:rPr>
                <w:rFonts w:ascii="Garamond" w:hAnsi="Garamond" w:cstheme="minorBidi"/>
              </w:rPr>
            </w:pPr>
            <w:r>
              <w:rPr>
                <w:rFonts w:ascii="Garamond" w:hAnsi="Garamond"/>
              </w:rPr>
              <w:t xml:space="preserve">Week 19 </w:t>
            </w:r>
          </w:p>
        </w:tc>
        <w:tc>
          <w:tcPr>
            <w:tcW w:w="1350" w:type="dxa"/>
            <w:tcBorders>
              <w:top w:val="single" w:sz="4" w:space="0" w:color="auto"/>
              <w:left w:val="single" w:sz="4" w:space="0" w:color="auto"/>
              <w:bottom w:val="single" w:sz="4" w:space="0" w:color="auto"/>
              <w:right w:val="single" w:sz="4" w:space="0" w:color="auto"/>
            </w:tcBorders>
            <w:hideMark/>
          </w:tcPr>
          <w:p w:rsidR="00435D36" w:rsidRDefault="00A91A4B" w:rsidP="00785DBD">
            <w:pPr>
              <w:rPr>
                <w:rFonts w:ascii="Garamond" w:hAnsi="Garamond"/>
              </w:rPr>
            </w:pPr>
            <w:r w:rsidRPr="00297433">
              <w:rPr>
                <w:rFonts w:ascii="Garamond" w:hAnsi="Garamond"/>
              </w:rPr>
              <w:t xml:space="preserve">Scholars will identify </w:t>
            </w:r>
            <w:r>
              <w:rPr>
                <w:rFonts w:ascii="Garamond" w:hAnsi="Garamond"/>
              </w:rPr>
              <w:t xml:space="preserve">with a choice board a </w:t>
            </w:r>
            <w:r w:rsidRPr="00297433">
              <w:rPr>
                <w:rFonts w:ascii="Garamond" w:hAnsi="Garamond"/>
              </w:rPr>
              <w:t>plausible outcome or expectation when given a specific social situation.</w:t>
            </w:r>
          </w:p>
        </w:tc>
        <w:tc>
          <w:tcPr>
            <w:tcW w:w="2250" w:type="dxa"/>
            <w:tcBorders>
              <w:top w:val="single" w:sz="4" w:space="0" w:color="auto"/>
              <w:left w:val="single" w:sz="4" w:space="0" w:color="auto"/>
              <w:bottom w:val="single" w:sz="4" w:space="0" w:color="auto"/>
              <w:right w:val="single" w:sz="4" w:space="0" w:color="auto"/>
            </w:tcBorders>
          </w:tcPr>
          <w:p w:rsidR="00435D36" w:rsidRDefault="00435D36" w:rsidP="00785DBD">
            <w:pPr>
              <w:pStyle w:val="ListParagraph"/>
              <w:numPr>
                <w:ilvl w:val="0"/>
                <w:numId w:val="3"/>
              </w:numPr>
              <w:rPr>
                <w:rFonts w:ascii="Garamond" w:hAnsi="Garamond"/>
              </w:rPr>
            </w:pPr>
            <w:r>
              <w:rPr>
                <w:rFonts w:ascii="Garamond" w:hAnsi="Garamond"/>
              </w:rPr>
              <w:t>expectations</w:t>
            </w:r>
          </w:p>
          <w:p w:rsidR="00435D36" w:rsidRDefault="00435D36" w:rsidP="00785DBD">
            <w:pPr>
              <w:pStyle w:val="ListParagraph"/>
              <w:numPr>
                <w:ilvl w:val="0"/>
                <w:numId w:val="3"/>
              </w:numPr>
              <w:rPr>
                <w:rFonts w:ascii="Garamond" w:hAnsi="Garamond"/>
              </w:rPr>
            </w:pPr>
            <w:r>
              <w:rPr>
                <w:rFonts w:ascii="Garamond" w:hAnsi="Garamond"/>
              </w:rPr>
              <w:t>clear</w:t>
            </w:r>
          </w:p>
          <w:p w:rsidR="00435D36" w:rsidRDefault="00435D36" w:rsidP="00785DBD">
            <w:pPr>
              <w:pStyle w:val="ListParagraph"/>
              <w:numPr>
                <w:ilvl w:val="0"/>
                <w:numId w:val="3"/>
              </w:numPr>
              <w:rPr>
                <w:rFonts w:ascii="Garamond" w:hAnsi="Garamond"/>
              </w:rPr>
            </w:pPr>
            <w:r>
              <w:rPr>
                <w:rFonts w:ascii="Garamond" w:hAnsi="Garamond"/>
              </w:rPr>
              <w:t>social situation</w:t>
            </w:r>
          </w:p>
          <w:p w:rsidR="00435D36" w:rsidRDefault="00435D36" w:rsidP="00785DBD">
            <w:pPr>
              <w:pStyle w:val="ListParagraph"/>
              <w:numPr>
                <w:ilvl w:val="0"/>
                <w:numId w:val="3"/>
              </w:numPr>
              <w:rPr>
                <w:rFonts w:ascii="Garamond" w:hAnsi="Garamond"/>
              </w:rPr>
            </w:pPr>
            <w:r>
              <w:rPr>
                <w:rFonts w:ascii="Garamond" w:hAnsi="Garamond"/>
              </w:rPr>
              <w:t>prepared</w:t>
            </w:r>
          </w:p>
          <w:p w:rsidR="00435D36" w:rsidRDefault="00435D36" w:rsidP="00785DBD">
            <w:pPr>
              <w:pStyle w:val="ListParagraph"/>
              <w:rPr>
                <w:rFonts w:ascii="Garamond" w:hAnsi="Garamond"/>
              </w:rPr>
            </w:pPr>
          </w:p>
          <w:p w:rsidR="00435D36" w:rsidRDefault="00435D36" w:rsidP="00785DBD">
            <w:pPr>
              <w:pStyle w:val="ListParagraph"/>
              <w:rPr>
                <w:rFonts w:ascii="Garamond" w:hAnsi="Garamond"/>
              </w:rPr>
            </w:pPr>
          </w:p>
          <w:p w:rsidR="00435D36" w:rsidRDefault="00435D36" w:rsidP="00785DBD">
            <w:pPr>
              <w:rPr>
                <w:rFonts w:ascii="Garamond" w:hAnsi="Garamond"/>
              </w:rPr>
            </w:pPr>
            <w:r>
              <w:rPr>
                <w:rFonts w:ascii="Garamond" w:hAnsi="Garamond"/>
              </w:rPr>
              <w:t>Vocab. Strategies</w:t>
            </w:r>
          </w:p>
          <w:p w:rsidR="00435D36" w:rsidRDefault="00435D36" w:rsidP="00785DBD">
            <w:pPr>
              <w:pStyle w:val="ListParagraph"/>
              <w:ind w:left="162"/>
              <w:rPr>
                <w:rFonts w:ascii="Garamond" w:hAnsi="Garamond"/>
              </w:rPr>
            </w:pPr>
            <w:r>
              <w:rPr>
                <w:rFonts w:ascii="Garamond" w:hAnsi="Garamond"/>
              </w:rPr>
              <w:t>*word wall</w:t>
            </w:r>
          </w:p>
          <w:p w:rsidR="00435D36" w:rsidRDefault="00435D36" w:rsidP="00785DBD">
            <w:pPr>
              <w:pStyle w:val="ListParagraph"/>
              <w:ind w:left="162"/>
              <w:rPr>
                <w:rFonts w:ascii="Garamond" w:hAnsi="Garamond"/>
              </w:rPr>
            </w:pPr>
            <w:r>
              <w:rPr>
                <w:rFonts w:ascii="Garamond" w:hAnsi="Garamond"/>
              </w:rPr>
              <w:t>*picture cards</w:t>
            </w:r>
          </w:p>
          <w:p w:rsidR="00435D36" w:rsidRDefault="00435D36" w:rsidP="00785DBD">
            <w:pPr>
              <w:pStyle w:val="ListParagraph"/>
              <w:ind w:left="162"/>
              <w:rPr>
                <w:rFonts w:ascii="Garamond" w:hAnsi="Garamond"/>
              </w:rPr>
            </w:pPr>
            <w:r>
              <w:rPr>
                <w:rFonts w:ascii="Garamond" w:hAnsi="Garamond"/>
              </w:rPr>
              <w:t>*google search</w:t>
            </w:r>
          </w:p>
        </w:tc>
        <w:tc>
          <w:tcPr>
            <w:tcW w:w="1530" w:type="dxa"/>
            <w:tcBorders>
              <w:top w:val="single" w:sz="4" w:space="0" w:color="auto"/>
              <w:left w:val="single" w:sz="4" w:space="0" w:color="auto"/>
              <w:bottom w:val="single" w:sz="4" w:space="0" w:color="auto"/>
              <w:right w:val="single" w:sz="4" w:space="0" w:color="auto"/>
            </w:tcBorders>
            <w:hideMark/>
          </w:tcPr>
          <w:p w:rsidR="00435D36" w:rsidRDefault="00435D36" w:rsidP="00785DBD">
            <w:pPr>
              <w:pStyle w:val="ListParagraph"/>
              <w:numPr>
                <w:ilvl w:val="0"/>
                <w:numId w:val="2"/>
              </w:numPr>
              <w:ind w:left="278" w:hanging="180"/>
              <w:rPr>
                <w:rFonts w:ascii="Garamond" w:hAnsi="Garamond"/>
              </w:rPr>
            </w:pPr>
            <w:r>
              <w:rPr>
                <w:rFonts w:ascii="Garamond" w:hAnsi="Garamond"/>
              </w:rPr>
              <w:t>word processor</w:t>
            </w:r>
          </w:p>
          <w:p w:rsidR="00435D36" w:rsidRDefault="00435D36" w:rsidP="00785DBD">
            <w:pPr>
              <w:pStyle w:val="ListParagraph"/>
              <w:numPr>
                <w:ilvl w:val="0"/>
                <w:numId w:val="2"/>
              </w:numPr>
              <w:ind w:left="278" w:hanging="180"/>
              <w:rPr>
                <w:rFonts w:ascii="Garamond" w:hAnsi="Garamond"/>
              </w:rPr>
            </w:pPr>
            <w:r>
              <w:rPr>
                <w:rFonts w:ascii="Garamond" w:hAnsi="Garamond"/>
              </w:rPr>
              <w:t>board maker</w:t>
            </w:r>
          </w:p>
          <w:p w:rsidR="00435D36" w:rsidRDefault="00435D36" w:rsidP="00785DBD">
            <w:pPr>
              <w:pStyle w:val="ListParagraph"/>
              <w:numPr>
                <w:ilvl w:val="0"/>
                <w:numId w:val="2"/>
              </w:numPr>
              <w:ind w:left="278" w:hanging="180"/>
              <w:rPr>
                <w:rFonts w:ascii="Garamond" w:hAnsi="Garamond"/>
              </w:rPr>
            </w:pPr>
            <w:r>
              <w:rPr>
                <w:rFonts w:ascii="Garamond" w:hAnsi="Garamond"/>
              </w:rPr>
              <w:t>picture cards</w:t>
            </w:r>
          </w:p>
          <w:p w:rsidR="00435D36" w:rsidRDefault="00435D36" w:rsidP="00785DBD">
            <w:pPr>
              <w:pStyle w:val="ListParagraph"/>
              <w:numPr>
                <w:ilvl w:val="0"/>
                <w:numId w:val="2"/>
              </w:numPr>
              <w:ind w:left="278" w:hanging="180"/>
              <w:rPr>
                <w:rFonts w:ascii="Garamond" w:hAnsi="Garamond"/>
              </w:rPr>
            </w:pPr>
            <w:r>
              <w:rPr>
                <w:rFonts w:ascii="Garamond" w:hAnsi="Garamond"/>
              </w:rPr>
              <w:t>choice board</w:t>
            </w:r>
          </w:p>
          <w:p w:rsidR="00435D36" w:rsidRDefault="00435D36" w:rsidP="00785DBD">
            <w:pPr>
              <w:pStyle w:val="ListParagraph"/>
              <w:numPr>
                <w:ilvl w:val="0"/>
                <w:numId w:val="2"/>
              </w:numPr>
              <w:ind w:left="278" w:hanging="180"/>
              <w:rPr>
                <w:rFonts w:ascii="Garamond" w:hAnsi="Garamond"/>
              </w:rPr>
            </w:pPr>
            <w:r>
              <w:rPr>
                <w:rFonts w:ascii="Garamond" w:hAnsi="Garamond"/>
              </w:rPr>
              <w:t>picture situation cards (when this happens…do this)</w:t>
            </w:r>
          </w:p>
          <w:p w:rsidR="00435D36" w:rsidRDefault="00A91A4B" w:rsidP="00785DBD">
            <w:pPr>
              <w:pStyle w:val="ListParagraph"/>
              <w:numPr>
                <w:ilvl w:val="0"/>
                <w:numId w:val="2"/>
              </w:numPr>
              <w:ind w:left="278" w:hanging="180"/>
              <w:rPr>
                <w:rFonts w:ascii="Garamond" w:hAnsi="Garamond"/>
              </w:rPr>
            </w:pPr>
            <w:r>
              <w:rPr>
                <w:rFonts w:ascii="Garamond" w:hAnsi="Garamond"/>
              </w:rPr>
              <w:t>objects</w:t>
            </w:r>
            <w:r w:rsidR="00435D36">
              <w:rPr>
                <w:rFonts w:ascii="Garamond" w:hAnsi="Garamond"/>
              </w:rPr>
              <w:t xml:space="preserve"> (level four)</w:t>
            </w:r>
          </w:p>
        </w:tc>
        <w:tc>
          <w:tcPr>
            <w:tcW w:w="4140" w:type="dxa"/>
            <w:tcBorders>
              <w:top w:val="single" w:sz="4" w:space="0" w:color="auto"/>
              <w:left w:val="single" w:sz="4" w:space="0" w:color="auto"/>
              <w:bottom w:val="single" w:sz="4" w:space="0" w:color="auto"/>
              <w:right w:val="single" w:sz="4" w:space="0" w:color="auto"/>
            </w:tcBorders>
          </w:tcPr>
          <w:p w:rsidR="00435D36" w:rsidRDefault="00435D36" w:rsidP="00785DBD">
            <w:pPr>
              <w:rPr>
                <w:rFonts w:ascii="Garamond" w:hAnsi="Garamond"/>
                <w:sz w:val="20"/>
                <w:szCs w:val="20"/>
              </w:rPr>
            </w:pPr>
            <w:r>
              <w:rPr>
                <w:rFonts w:ascii="Garamond" w:hAnsi="Garamond"/>
                <w:noProof/>
              </w:rPr>
              <mc:AlternateContent>
                <mc:Choice Requires="wps">
                  <w:drawing>
                    <wp:anchor distT="0" distB="0" distL="114300" distR="114300" simplePos="0" relativeHeight="251668480" behindDoc="0" locked="0" layoutInCell="1" allowOverlap="1" wp14:anchorId="4F4DDE32" wp14:editId="79520EC9">
                      <wp:simplePos x="0" y="0"/>
                      <wp:positionH relativeFrom="column">
                        <wp:posOffset>1007745</wp:posOffset>
                      </wp:positionH>
                      <wp:positionV relativeFrom="paragraph">
                        <wp:posOffset>-244475</wp:posOffset>
                      </wp:positionV>
                      <wp:extent cx="971550" cy="2238375"/>
                      <wp:effectExtent l="0" t="0" r="57150" b="47625"/>
                      <wp:wrapNone/>
                      <wp:docPr id="8" name="Straight Arrow Connector 8"/>
                      <wp:cNvGraphicFramePr/>
                      <a:graphic xmlns:a="http://schemas.openxmlformats.org/drawingml/2006/main">
                        <a:graphicData uri="http://schemas.microsoft.com/office/word/2010/wordprocessingShape">
                          <wps:wsp>
                            <wps:cNvCnPr/>
                            <wps:spPr>
                              <a:xfrm>
                                <a:off x="0" y="0"/>
                                <a:ext cx="971550" cy="2238375"/>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FE1FEAB" id="Straight Arrow Connector 8" o:spid="_x0000_s1026" type="#_x0000_t32" style="position:absolute;margin-left:79.35pt;margin-top:-19.25pt;width:76.5pt;height:176.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">
                      <v:stroke endarrow="block"/>
                    </v:shape>
                  </w:pict>
                </mc:Fallback>
              </mc:AlternateContent>
            </w:r>
            <w:r>
              <w:rPr>
                <w:rFonts w:ascii="Garamond" w:hAnsi="Garamond"/>
                <w:sz w:val="20"/>
                <w:szCs w:val="20"/>
              </w:rPr>
              <w:t>Curriculum pages: 282-283</w:t>
            </w:r>
          </w:p>
          <w:p w:rsidR="00435D36" w:rsidRDefault="007903E5" w:rsidP="00785DBD">
            <w:pPr>
              <w:rPr>
                <w:rFonts w:ascii="Garamond" w:hAnsi="Garamond"/>
                <w:sz w:val="20"/>
                <w:szCs w:val="20"/>
              </w:rPr>
            </w:pPr>
            <w:hyperlink r:id="rId33" w:history="1">
              <w:r w:rsidR="00435D36">
                <w:rPr>
                  <w:rStyle w:val="Hyperlink"/>
                  <w:rFonts w:ascii="Garamond" w:hAnsi="Garamond"/>
                  <w:sz w:val="20"/>
                  <w:szCs w:val="20"/>
                </w:rPr>
                <w:t>Social Skills Activities for Special Children by Darlene M.</w:t>
              </w:r>
            </w:hyperlink>
          </w:p>
          <w:p w:rsidR="00435D36" w:rsidRDefault="00435D36" w:rsidP="00785DBD">
            <w:pPr>
              <w:rPr>
                <w:rFonts w:ascii="Garamond" w:hAnsi="Garamond"/>
                <w:sz w:val="20"/>
                <w:szCs w:val="20"/>
              </w:rPr>
            </w:pPr>
          </w:p>
          <w:p w:rsidR="00435D36" w:rsidRDefault="00435D36" w:rsidP="00785DBD">
            <w:pPr>
              <w:rPr>
                <w:rFonts w:ascii="Garamond" w:hAnsi="Garamond"/>
                <w:sz w:val="20"/>
                <w:szCs w:val="20"/>
              </w:rPr>
            </w:pPr>
            <w:r>
              <w:rPr>
                <w:rFonts w:ascii="Garamond" w:hAnsi="Garamond"/>
                <w:sz w:val="20"/>
                <w:szCs w:val="20"/>
              </w:rPr>
              <w:t xml:space="preserve">Homework Assignments: Teacher can create an assignment to survey family on social functions their family normally attends. Scholars can practice strategies when in those situations. </w:t>
            </w:r>
          </w:p>
          <w:p w:rsidR="00435D36" w:rsidRDefault="00435D36" w:rsidP="00785DBD">
            <w:pPr>
              <w:rPr>
                <w:rFonts w:ascii="Garamond" w:hAnsi="Garamond"/>
                <w:sz w:val="20"/>
                <w:szCs w:val="20"/>
              </w:rPr>
            </w:pPr>
          </w:p>
          <w:p w:rsidR="00435D36" w:rsidRDefault="00435D36" w:rsidP="00785DBD">
            <w:pPr>
              <w:rPr>
                <w:rFonts w:ascii="Garamond" w:hAnsi="Garamond"/>
                <w:sz w:val="20"/>
                <w:szCs w:val="20"/>
              </w:rPr>
            </w:pPr>
            <w:r>
              <w:rPr>
                <w:rFonts w:ascii="Garamond" w:hAnsi="Garamond"/>
                <w:sz w:val="20"/>
                <w:szCs w:val="20"/>
              </w:rPr>
              <w:t>Extension Activity:  Teacher can create work-related scenario situations. Example: During break time at work, what is the expectation of the employees around the “water cooler”?</w:t>
            </w:r>
          </w:p>
          <w:p w:rsidR="00435D36" w:rsidRDefault="00435D36" w:rsidP="00785DBD">
            <w:pPr>
              <w:rPr>
                <w:rFonts w:ascii="Garamond" w:hAnsi="Garamond"/>
                <w:sz w:val="20"/>
                <w:szCs w:val="20"/>
              </w:rPr>
            </w:pPr>
          </w:p>
          <w:p w:rsidR="00435D36" w:rsidRPr="008D1CF9" w:rsidRDefault="00435D36" w:rsidP="00785DBD">
            <w:pPr>
              <w:rPr>
                <w:rFonts w:ascii="Garamond" w:hAnsi="Garamond"/>
                <w:sz w:val="20"/>
                <w:szCs w:val="20"/>
              </w:rPr>
            </w:pPr>
            <w:r>
              <w:rPr>
                <w:rFonts w:ascii="Garamond" w:hAnsi="Garamond"/>
                <w:sz w:val="20"/>
                <w:szCs w:val="20"/>
              </w:rPr>
              <w:t xml:space="preserve">Assessment: Scholars will be given a Pre-test (page 283). Directions: give scholar the assessment before teaching (they will get a grade of 100% for participation). For their weekly assessment, scholars will be given a Post-test (page 283). Directions: give scholars post-test after all lessons and activities. The scoring will be based off of answers answered correctly. Note: All assessments are created for level one scholars. The assessment will need to be modified by the teacher if a scholar needs to be assessed at levels two-four.   </w:t>
            </w:r>
          </w:p>
        </w:tc>
        <w:tc>
          <w:tcPr>
            <w:tcW w:w="3470" w:type="dxa"/>
            <w:tcBorders>
              <w:top w:val="single" w:sz="4" w:space="0" w:color="auto"/>
              <w:left w:val="single" w:sz="4" w:space="0" w:color="auto"/>
              <w:bottom w:val="single" w:sz="4" w:space="0" w:color="auto"/>
              <w:right w:val="single" w:sz="4" w:space="0" w:color="auto"/>
            </w:tcBorders>
          </w:tcPr>
          <w:p w:rsidR="00435D36" w:rsidRDefault="00435D36" w:rsidP="00785DBD">
            <w:pPr>
              <w:rPr>
                <w:rFonts w:ascii="Garamond" w:hAnsi="Garamond" w:cs="Times New Roman"/>
              </w:rPr>
            </w:pPr>
          </w:p>
          <w:p w:rsidR="00435D36" w:rsidRPr="00C55E04" w:rsidRDefault="00435D36" w:rsidP="00785DBD">
            <w:pPr>
              <w:rPr>
                <w:rFonts w:ascii="Garamond" w:hAnsi="Garamond" w:cs="Times New Roman"/>
              </w:rPr>
            </w:pPr>
          </w:p>
        </w:tc>
      </w:tr>
    </w:tbl>
    <w:p w:rsidR="00435D36" w:rsidRPr="002C35CB" w:rsidRDefault="00435D36" w:rsidP="00435D36">
      <w:pPr>
        <w:pStyle w:val="TOCTitle"/>
        <w:spacing w:line="480" w:lineRule="auto"/>
        <w:jc w:val="left"/>
        <w:rPr>
          <w:rFonts w:ascii="Garamond" w:hAnsi="Garamond"/>
          <w:b w:val="0"/>
          <w:i/>
          <w:sz w:val="22"/>
          <w:szCs w:val="22"/>
          <w:u w:val="single"/>
        </w:rPr>
      </w:pPr>
      <w:r>
        <w:rPr>
          <w:rFonts w:ascii="Garamond" w:hAnsi="Garamond"/>
          <w:b w:val="0"/>
          <w:i/>
          <w:sz w:val="22"/>
          <w:szCs w:val="22"/>
          <w:u w:val="single"/>
        </w:rPr>
        <w:t>Scope and Sequence: Transition Social Training</w:t>
      </w:r>
    </w:p>
    <w:p w:rsidR="00435D36" w:rsidRPr="007F6F4F" w:rsidRDefault="00435D36" w:rsidP="00435D36">
      <w:pPr>
        <w:pStyle w:val="TOCTitle"/>
        <w:spacing w:line="480" w:lineRule="auto"/>
        <w:jc w:val="left"/>
        <w:rPr>
          <w:rFonts w:ascii="Garamond" w:hAnsi="Garamond"/>
          <w:sz w:val="32"/>
          <w:szCs w:val="32"/>
        </w:rPr>
      </w:pPr>
      <w:r w:rsidRPr="0071485F">
        <w:rPr>
          <w:rFonts w:ascii="Garamond" w:hAnsi="Garamond"/>
          <w:sz w:val="32"/>
          <w:szCs w:val="32"/>
        </w:rPr>
        <w:t xml:space="preserve">                                                                                </w:t>
      </w:r>
      <w:r>
        <w:rPr>
          <w:rFonts w:ascii="Garamond" w:hAnsi="Garamond"/>
          <w:sz w:val="32"/>
          <w:szCs w:val="32"/>
        </w:rPr>
        <w:t xml:space="preserve">                              </w:t>
      </w:r>
    </w:p>
    <w:p w:rsidR="00435D36" w:rsidRDefault="00435D36" w:rsidP="00435D36">
      <w:pPr>
        <w:pStyle w:val="TOCTitle"/>
        <w:spacing w:line="480" w:lineRule="auto"/>
        <w:jc w:val="left"/>
        <w:rPr>
          <w:rFonts w:ascii="Garamond" w:hAnsi="Garamond"/>
          <w:b w:val="0"/>
          <w:sz w:val="32"/>
          <w:szCs w:val="32"/>
        </w:rPr>
      </w:pPr>
    </w:p>
    <w:p w:rsidR="00435D36" w:rsidRDefault="00435D36" w:rsidP="00435D36">
      <w:pPr>
        <w:pStyle w:val="TOCTitle"/>
        <w:spacing w:line="480" w:lineRule="auto"/>
        <w:jc w:val="left"/>
        <w:rPr>
          <w:rFonts w:ascii="Garamond" w:hAnsi="Garamond"/>
          <w:b w:val="0"/>
          <w:sz w:val="32"/>
          <w:szCs w:val="32"/>
        </w:rPr>
      </w:pPr>
    </w:p>
    <w:p w:rsidR="00435D36" w:rsidRDefault="00435D36" w:rsidP="00435D36">
      <w:pPr>
        <w:pStyle w:val="TOCTitle"/>
        <w:spacing w:line="480" w:lineRule="auto"/>
        <w:jc w:val="left"/>
        <w:rPr>
          <w:rFonts w:ascii="Garamond" w:hAnsi="Garamond"/>
          <w:b w:val="0"/>
          <w:sz w:val="32"/>
          <w:szCs w:val="32"/>
        </w:rPr>
      </w:pPr>
      <w:r>
        <w:rPr>
          <w:rFonts w:ascii="Garamond" w:hAnsi="Garamond"/>
          <w:b w:val="0"/>
          <w:sz w:val="32"/>
          <w:szCs w:val="32"/>
        </w:rPr>
        <w:lastRenderedPageBreak/>
        <w:t>Post-Test (10%)</w:t>
      </w:r>
    </w:p>
    <w:p w:rsidR="00435D36" w:rsidRPr="007B0A17" w:rsidRDefault="00435D36" w:rsidP="00435D36">
      <w:pPr>
        <w:pStyle w:val="TOCTitle"/>
        <w:spacing w:line="480" w:lineRule="auto"/>
        <w:jc w:val="left"/>
        <w:rPr>
          <w:rFonts w:ascii="Garamond" w:hAnsi="Garamond"/>
          <w:b w:val="0"/>
          <w:sz w:val="22"/>
          <w:szCs w:val="22"/>
        </w:rPr>
      </w:pPr>
      <w:r>
        <w:rPr>
          <w:rFonts w:ascii="Garamond" w:hAnsi="Garamond"/>
          <w:noProof/>
        </w:rPr>
        <mc:AlternateContent>
          <mc:Choice Requires="wps">
            <w:drawing>
              <wp:anchor distT="0" distB="0" distL="114300" distR="114300" simplePos="0" relativeHeight="251669504" behindDoc="0" locked="0" layoutInCell="1" allowOverlap="1" wp14:anchorId="5C0E2111" wp14:editId="25176052">
                <wp:simplePos x="0" y="0"/>
                <wp:positionH relativeFrom="column">
                  <wp:posOffset>5305425</wp:posOffset>
                </wp:positionH>
                <wp:positionV relativeFrom="paragraph">
                  <wp:posOffset>1638299</wp:posOffset>
                </wp:positionV>
                <wp:extent cx="133350" cy="2867025"/>
                <wp:effectExtent l="76200" t="0" r="19050" b="47625"/>
                <wp:wrapNone/>
                <wp:docPr id="9" name="Straight Arrow Connector 9"/>
                <wp:cNvGraphicFramePr/>
                <a:graphic xmlns:a="http://schemas.openxmlformats.org/drawingml/2006/main">
                  <a:graphicData uri="http://schemas.microsoft.com/office/word/2010/wordprocessingShape">
                    <wps:wsp>
                      <wps:cNvCnPr/>
                      <wps:spPr>
                        <a:xfrm flipH="1">
                          <a:off x="0" y="0"/>
                          <a:ext cx="133350" cy="2867025"/>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53C4926" id="Straight Arrow Connector 9" o:spid="_x0000_s1026" type="#_x0000_t32" style="position:absolute;margin-left:417.75pt;margin-top:129pt;width:10.5pt;height:225.75pt;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">
                <v:stroke endarrow="block"/>
              </v:shape>
            </w:pict>
          </mc:Fallback>
        </mc:AlternateContent>
      </w:r>
      <w:r>
        <w:rPr>
          <w:rFonts w:ascii="Garamond" w:hAnsi="Garamond"/>
          <w:b w:val="0"/>
          <w:sz w:val="22"/>
          <w:szCs w:val="22"/>
        </w:rPr>
        <w:tab/>
        <w:t>Post-tests are designed to assess the scholar’s knowledge after teaching is complete. This assessment will serve as the scholar’s weekly assessment grade and will serve as 10% of the scholar’s overall grade in the gradebook. The Post-test’s content is the same as the Pre-test</w:t>
      </w:r>
      <w:r w:rsidR="00E15605">
        <w:rPr>
          <w:rFonts w:ascii="Garamond" w:hAnsi="Garamond"/>
          <w:b w:val="0"/>
          <w:sz w:val="22"/>
          <w:szCs w:val="22"/>
        </w:rPr>
        <w:t xml:space="preserve">’s content and are outlined </w:t>
      </w:r>
      <w:r>
        <w:rPr>
          <w:rFonts w:ascii="Garamond" w:hAnsi="Garamond"/>
          <w:b w:val="0"/>
          <w:sz w:val="22"/>
          <w:szCs w:val="22"/>
        </w:rPr>
        <w:t xml:space="preserve">in the scope and sequence. Post-tests will need to be graded as a percentage of right/total number of answers. For example, if a scholar made 1 error out of 10 questions (9/10=90) then they would receive 90% and that would be recorded in the Post-Test section of the gradebook. </w:t>
      </w:r>
    </w:p>
    <w:tbl>
      <w:tblPr>
        <w:tblStyle w:val="TableGrid1"/>
        <w:tblW w:w="13815" w:type="dxa"/>
        <w:tblLayout w:type="fixed"/>
        <w:tblLook w:val="04A0" w:firstRow="1" w:lastRow="0" w:firstColumn="1" w:lastColumn="0" w:noHBand="0" w:noVBand="1"/>
      </w:tblPr>
      <w:tblGrid>
        <w:gridCol w:w="1075"/>
        <w:gridCol w:w="1350"/>
        <w:gridCol w:w="2250"/>
        <w:gridCol w:w="1530"/>
        <w:gridCol w:w="4140"/>
        <w:gridCol w:w="3470"/>
      </w:tblGrid>
      <w:tr w:rsidR="00435D36" w:rsidRPr="00C55E04" w:rsidTr="00785DBD">
        <w:trPr>
          <w:trHeight w:val="6560"/>
        </w:trPr>
        <w:tc>
          <w:tcPr>
            <w:tcW w:w="1075" w:type="dxa"/>
            <w:tcBorders>
              <w:top w:val="single" w:sz="4" w:space="0" w:color="auto"/>
              <w:left w:val="single" w:sz="4" w:space="0" w:color="auto"/>
              <w:bottom w:val="single" w:sz="4" w:space="0" w:color="auto"/>
              <w:right w:val="single" w:sz="4" w:space="0" w:color="auto"/>
            </w:tcBorders>
            <w:hideMark/>
          </w:tcPr>
          <w:p w:rsidR="00435D36" w:rsidRDefault="00435D36" w:rsidP="00785DBD">
            <w:pPr>
              <w:rPr>
                <w:rFonts w:ascii="Garamond" w:hAnsi="Garamond" w:cstheme="minorBidi"/>
              </w:rPr>
            </w:pPr>
            <w:r>
              <w:rPr>
                <w:rFonts w:ascii="Garamond" w:hAnsi="Garamond"/>
              </w:rPr>
              <w:t xml:space="preserve">Week 19 </w:t>
            </w:r>
          </w:p>
        </w:tc>
        <w:tc>
          <w:tcPr>
            <w:tcW w:w="1350" w:type="dxa"/>
            <w:tcBorders>
              <w:top w:val="single" w:sz="4" w:space="0" w:color="auto"/>
              <w:left w:val="single" w:sz="4" w:space="0" w:color="auto"/>
              <w:bottom w:val="single" w:sz="4" w:space="0" w:color="auto"/>
              <w:right w:val="single" w:sz="4" w:space="0" w:color="auto"/>
            </w:tcBorders>
            <w:hideMark/>
          </w:tcPr>
          <w:p w:rsidR="00435D36" w:rsidRDefault="00A91A4B" w:rsidP="00785DBD">
            <w:pPr>
              <w:rPr>
                <w:rFonts w:ascii="Garamond" w:hAnsi="Garamond"/>
              </w:rPr>
            </w:pPr>
            <w:r w:rsidRPr="00297433">
              <w:rPr>
                <w:rFonts w:ascii="Garamond" w:hAnsi="Garamond"/>
              </w:rPr>
              <w:t xml:space="preserve">Scholars will identify </w:t>
            </w:r>
            <w:r>
              <w:rPr>
                <w:rFonts w:ascii="Garamond" w:hAnsi="Garamond"/>
              </w:rPr>
              <w:t xml:space="preserve">with a choice board a </w:t>
            </w:r>
            <w:r w:rsidRPr="00297433">
              <w:rPr>
                <w:rFonts w:ascii="Garamond" w:hAnsi="Garamond"/>
              </w:rPr>
              <w:t>plausible outcome or expectation when given a specific social situation.</w:t>
            </w:r>
          </w:p>
        </w:tc>
        <w:tc>
          <w:tcPr>
            <w:tcW w:w="2250" w:type="dxa"/>
            <w:tcBorders>
              <w:top w:val="single" w:sz="4" w:space="0" w:color="auto"/>
              <w:left w:val="single" w:sz="4" w:space="0" w:color="auto"/>
              <w:bottom w:val="single" w:sz="4" w:space="0" w:color="auto"/>
              <w:right w:val="single" w:sz="4" w:space="0" w:color="auto"/>
            </w:tcBorders>
          </w:tcPr>
          <w:p w:rsidR="00435D36" w:rsidRDefault="00435D36" w:rsidP="00785DBD">
            <w:pPr>
              <w:pStyle w:val="ListParagraph"/>
              <w:numPr>
                <w:ilvl w:val="0"/>
                <w:numId w:val="3"/>
              </w:numPr>
              <w:rPr>
                <w:rFonts w:ascii="Garamond" w:hAnsi="Garamond"/>
              </w:rPr>
            </w:pPr>
            <w:r>
              <w:rPr>
                <w:rFonts w:ascii="Garamond" w:hAnsi="Garamond"/>
              </w:rPr>
              <w:t>expectations</w:t>
            </w:r>
          </w:p>
          <w:p w:rsidR="00435D36" w:rsidRDefault="00435D36" w:rsidP="00785DBD">
            <w:pPr>
              <w:pStyle w:val="ListParagraph"/>
              <w:numPr>
                <w:ilvl w:val="0"/>
                <w:numId w:val="3"/>
              </w:numPr>
              <w:rPr>
                <w:rFonts w:ascii="Garamond" w:hAnsi="Garamond"/>
              </w:rPr>
            </w:pPr>
            <w:r>
              <w:rPr>
                <w:rFonts w:ascii="Garamond" w:hAnsi="Garamond"/>
              </w:rPr>
              <w:t>clear</w:t>
            </w:r>
          </w:p>
          <w:p w:rsidR="00435D36" w:rsidRDefault="00435D36" w:rsidP="00785DBD">
            <w:pPr>
              <w:pStyle w:val="ListParagraph"/>
              <w:numPr>
                <w:ilvl w:val="0"/>
                <w:numId w:val="3"/>
              </w:numPr>
              <w:rPr>
                <w:rFonts w:ascii="Garamond" w:hAnsi="Garamond"/>
              </w:rPr>
            </w:pPr>
            <w:r>
              <w:rPr>
                <w:rFonts w:ascii="Garamond" w:hAnsi="Garamond"/>
              </w:rPr>
              <w:t>social situation</w:t>
            </w:r>
          </w:p>
          <w:p w:rsidR="00435D36" w:rsidRDefault="00435D36" w:rsidP="00785DBD">
            <w:pPr>
              <w:pStyle w:val="ListParagraph"/>
              <w:numPr>
                <w:ilvl w:val="0"/>
                <w:numId w:val="3"/>
              </w:numPr>
              <w:rPr>
                <w:rFonts w:ascii="Garamond" w:hAnsi="Garamond"/>
              </w:rPr>
            </w:pPr>
            <w:r>
              <w:rPr>
                <w:rFonts w:ascii="Garamond" w:hAnsi="Garamond"/>
              </w:rPr>
              <w:t>prepared</w:t>
            </w:r>
          </w:p>
          <w:p w:rsidR="00435D36" w:rsidRDefault="00435D36" w:rsidP="00785DBD">
            <w:pPr>
              <w:pStyle w:val="ListParagraph"/>
              <w:rPr>
                <w:rFonts w:ascii="Garamond" w:hAnsi="Garamond"/>
              </w:rPr>
            </w:pPr>
          </w:p>
          <w:p w:rsidR="00435D36" w:rsidRDefault="00435D36" w:rsidP="00785DBD">
            <w:pPr>
              <w:pStyle w:val="ListParagraph"/>
              <w:rPr>
                <w:rFonts w:ascii="Garamond" w:hAnsi="Garamond"/>
              </w:rPr>
            </w:pPr>
          </w:p>
          <w:p w:rsidR="00435D36" w:rsidRDefault="00435D36" w:rsidP="00785DBD">
            <w:pPr>
              <w:rPr>
                <w:rFonts w:ascii="Garamond" w:hAnsi="Garamond"/>
              </w:rPr>
            </w:pPr>
            <w:r>
              <w:rPr>
                <w:rFonts w:ascii="Garamond" w:hAnsi="Garamond"/>
              </w:rPr>
              <w:t>Vocab. Strategies</w:t>
            </w:r>
          </w:p>
          <w:p w:rsidR="00435D36" w:rsidRDefault="00435D36" w:rsidP="00785DBD">
            <w:pPr>
              <w:pStyle w:val="ListParagraph"/>
              <w:ind w:left="162"/>
              <w:rPr>
                <w:rFonts w:ascii="Garamond" w:hAnsi="Garamond"/>
              </w:rPr>
            </w:pPr>
            <w:r>
              <w:rPr>
                <w:rFonts w:ascii="Garamond" w:hAnsi="Garamond"/>
              </w:rPr>
              <w:t>*word wall</w:t>
            </w:r>
          </w:p>
          <w:p w:rsidR="00435D36" w:rsidRDefault="00435D36" w:rsidP="00785DBD">
            <w:pPr>
              <w:pStyle w:val="ListParagraph"/>
              <w:ind w:left="162"/>
              <w:rPr>
                <w:rFonts w:ascii="Garamond" w:hAnsi="Garamond"/>
              </w:rPr>
            </w:pPr>
            <w:r>
              <w:rPr>
                <w:rFonts w:ascii="Garamond" w:hAnsi="Garamond"/>
              </w:rPr>
              <w:t>*picture cards</w:t>
            </w:r>
          </w:p>
          <w:p w:rsidR="00435D36" w:rsidRDefault="00435D36" w:rsidP="00785DBD">
            <w:pPr>
              <w:pStyle w:val="ListParagraph"/>
              <w:ind w:left="162"/>
              <w:rPr>
                <w:rFonts w:ascii="Garamond" w:hAnsi="Garamond"/>
              </w:rPr>
            </w:pPr>
            <w:r>
              <w:rPr>
                <w:rFonts w:ascii="Garamond" w:hAnsi="Garamond"/>
              </w:rPr>
              <w:t>*google search</w:t>
            </w:r>
          </w:p>
        </w:tc>
        <w:tc>
          <w:tcPr>
            <w:tcW w:w="1530" w:type="dxa"/>
            <w:tcBorders>
              <w:top w:val="single" w:sz="4" w:space="0" w:color="auto"/>
              <w:left w:val="single" w:sz="4" w:space="0" w:color="auto"/>
              <w:bottom w:val="single" w:sz="4" w:space="0" w:color="auto"/>
              <w:right w:val="single" w:sz="4" w:space="0" w:color="auto"/>
            </w:tcBorders>
            <w:hideMark/>
          </w:tcPr>
          <w:p w:rsidR="00435D36" w:rsidRDefault="00435D36" w:rsidP="00785DBD">
            <w:pPr>
              <w:pStyle w:val="ListParagraph"/>
              <w:numPr>
                <w:ilvl w:val="0"/>
                <w:numId w:val="2"/>
              </w:numPr>
              <w:ind w:left="278" w:hanging="180"/>
              <w:rPr>
                <w:rFonts w:ascii="Garamond" w:hAnsi="Garamond"/>
              </w:rPr>
            </w:pPr>
            <w:r>
              <w:rPr>
                <w:rFonts w:ascii="Garamond" w:hAnsi="Garamond"/>
              </w:rPr>
              <w:t>word processor</w:t>
            </w:r>
          </w:p>
          <w:p w:rsidR="00435D36" w:rsidRDefault="00435D36" w:rsidP="00785DBD">
            <w:pPr>
              <w:pStyle w:val="ListParagraph"/>
              <w:numPr>
                <w:ilvl w:val="0"/>
                <w:numId w:val="2"/>
              </w:numPr>
              <w:ind w:left="278" w:hanging="180"/>
              <w:rPr>
                <w:rFonts w:ascii="Garamond" w:hAnsi="Garamond"/>
              </w:rPr>
            </w:pPr>
            <w:r>
              <w:rPr>
                <w:rFonts w:ascii="Garamond" w:hAnsi="Garamond"/>
              </w:rPr>
              <w:t>board maker</w:t>
            </w:r>
          </w:p>
          <w:p w:rsidR="00435D36" w:rsidRDefault="00435D36" w:rsidP="00785DBD">
            <w:pPr>
              <w:pStyle w:val="ListParagraph"/>
              <w:numPr>
                <w:ilvl w:val="0"/>
                <w:numId w:val="2"/>
              </w:numPr>
              <w:ind w:left="278" w:hanging="180"/>
              <w:rPr>
                <w:rFonts w:ascii="Garamond" w:hAnsi="Garamond"/>
              </w:rPr>
            </w:pPr>
            <w:r>
              <w:rPr>
                <w:rFonts w:ascii="Garamond" w:hAnsi="Garamond"/>
              </w:rPr>
              <w:t>picture cards</w:t>
            </w:r>
          </w:p>
          <w:p w:rsidR="00435D36" w:rsidRDefault="00435D36" w:rsidP="00785DBD">
            <w:pPr>
              <w:pStyle w:val="ListParagraph"/>
              <w:numPr>
                <w:ilvl w:val="0"/>
                <w:numId w:val="2"/>
              </w:numPr>
              <w:ind w:left="278" w:hanging="180"/>
              <w:rPr>
                <w:rFonts w:ascii="Garamond" w:hAnsi="Garamond"/>
              </w:rPr>
            </w:pPr>
            <w:r>
              <w:rPr>
                <w:rFonts w:ascii="Garamond" w:hAnsi="Garamond"/>
              </w:rPr>
              <w:t>choice board</w:t>
            </w:r>
          </w:p>
          <w:p w:rsidR="00435D36" w:rsidRDefault="00435D36" w:rsidP="00785DBD">
            <w:pPr>
              <w:pStyle w:val="ListParagraph"/>
              <w:numPr>
                <w:ilvl w:val="0"/>
                <w:numId w:val="2"/>
              </w:numPr>
              <w:ind w:left="278" w:hanging="180"/>
              <w:rPr>
                <w:rFonts w:ascii="Garamond" w:hAnsi="Garamond"/>
              </w:rPr>
            </w:pPr>
            <w:r>
              <w:rPr>
                <w:rFonts w:ascii="Garamond" w:hAnsi="Garamond"/>
              </w:rPr>
              <w:t>picture situation cards (when this happens…do this)</w:t>
            </w:r>
          </w:p>
          <w:p w:rsidR="00435D36" w:rsidRDefault="00A91A4B" w:rsidP="00785DBD">
            <w:pPr>
              <w:pStyle w:val="ListParagraph"/>
              <w:numPr>
                <w:ilvl w:val="0"/>
                <w:numId w:val="2"/>
              </w:numPr>
              <w:ind w:left="278" w:hanging="180"/>
              <w:rPr>
                <w:rFonts w:ascii="Garamond" w:hAnsi="Garamond"/>
              </w:rPr>
            </w:pPr>
            <w:r>
              <w:rPr>
                <w:rFonts w:ascii="Garamond" w:hAnsi="Garamond"/>
              </w:rPr>
              <w:t>objects</w:t>
            </w:r>
            <w:r w:rsidR="00435D36">
              <w:rPr>
                <w:rFonts w:ascii="Garamond" w:hAnsi="Garamond"/>
              </w:rPr>
              <w:t xml:space="preserve"> (level four)</w:t>
            </w:r>
          </w:p>
        </w:tc>
        <w:tc>
          <w:tcPr>
            <w:tcW w:w="4140" w:type="dxa"/>
            <w:tcBorders>
              <w:top w:val="single" w:sz="4" w:space="0" w:color="auto"/>
              <w:left w:val="single" w:sz="4" w:space="0" w:color="auto"/>
              <w:bottom w:val="single" w:sz="4" w:space="0" w:color="auto"/>
              <w:right w:val="single" w:sz="4" w:space="0" w:color="auto"/>
            </w:tcBorders>
          </w:tcPr>
          <w:p w:rsidR="00435D36" w:rsidRDefault="00435D36" w:rsidP="00785DBD">
            <w:pPr>
              <w:rPr>
                <w:rFonts w:ascii="Garamond" w:hAnsi="Garamond"/>
                <w:sz w:val="20"/>
                <w:szCs w:val="20"/>
              </w:rPr>
            </w:pPr>
            <w:r>
              <w:rPr>
                <w:rFonts w:ascii="Garamond" w:hAnsi="Garamond"/>
                <w:sz w:val="20"/>
                <w:szCs w:val="20"/>
              </w:rPr>
              <w:t>Curriculum pages: 282-283</w:t>
            </w:r>
          </w:p>
          <w:p w:rsidR="00435D36" w:rsidRDefault="007903E5" w:rsidP="00785DBD">
            <w:pPr>
              <w:rPr>
                <w:rFonts w:ascii="Garamond" w:hAnsi="Garamond"/>
                <w:sz w:val="20"/>
                <w:szCs w:val="20"/>
              </w:rPr>
            </w:pPr>
            <w:hyperlink r:id="rId34" w:history="1">
              <w:r w:rsidR="00435D36">
                <w:rPr>
                  <w:rStyle w:val="Hyperlink"/>
                  <w:rFonts w:ascii="Garamond" w:hAnsi="Garamond"/>
                  <w:sz w:val="20"/>
                  <w:szCs w:val="20"/>
                </w:rPr>
                <w:t>Social Skills Activities for Special Children by Darlene M.</w:t>
              </w:r>
            </w:hyperlink>
          </w:p>
          <w:p w:rsidR="00435D36" w:rsidRDefault="00435D36" w:rsidP="00785DBD">
            <w:pPr>
              <w:rPr>
                <w:rFonts w:ascii="Garamond" w:hAnsi="Garamond"/>
                <w:sz w:val="20"/>
                <w:szCs w:val="20"/>
              </w:rPr>
            </w:pPr>
          </w:p>
          <w:p w:rsidR="00435D36" w:rsidRDefault="00435D36" w:rsidP="00785DBD">
            <w:pPr>
              <w:rPr>
                <w:rFonts w:ascii="Garamond" w:hAnsi="Garamond"/>
                <w:sz w:val="20"/>
                <w:szCs w:val="20"/>
              </w:rPr>
            </w:pPr>
            <w:r>
              <w:rPr>
                <w:rFonts w:ascii="Garamond" w:hAnsi="Garamond"/>
                <w:sz w:val="20"/>
                <w:szCs w:val="20"/>
              </w:rPr>
              <w:t xml:space="preserve">Homework Assignments: Teacher can create an assignment to survey family on social functions their family normally attends. Scholars can practice strategies when in those situations. </w:t>
            </w:r>
          </w:p>
          <w:p w:rsidR="00435D36" w:rsidRDefault="00435D36" w:rsidP="00785DBD">
            <w:pPr>
              <w:rPr>
                <w:rFonts w:ascii="Garamond" w:hAnsi="Garamond"/>
                <w:sz w:val="20"/>
                <w:szCs w:val="20"/>
              </w:rPr>
            </w:pPr>
          </w:p>
          <w:p w:rsidR="00435D36" w:rsidRDefault="00435D36" w:rsidP="00785DBD">
            <w:pPr>
              <w:rPr>
                <w:rFonts w:ascii="Garamond" w:hAnsi="Garamond"/>
                <w:sz w:val="20"/>
                <w:szCs w:val="20"/>
              </w:rPr>
            </w:pPr>
            <w:r>
              <w:rPr>
                <w:rFonts w:ascii="Garamond" w:hAnsi="Garamond"/>
                <w:sz w:val="20"/>
                <w:szCs w:val="20"/>
              </w:rPr>
              <w:t>Extension Activity:  Teacher can create work-related scenario situations. Example: During break time at work, what is the expectation of the employees around the “water cooler”?</w:t>
            </w:r>
          </w:p>
          <w:p w:rsidR="00435D36" w:rsidRDefault="00435D36" w:rsidP="00785DBD">
            <w:pPr>
              <w:rPr>
                <w:rFonts w:ascii="Garamond" w:hAnsi="Garamond"/>
                <w:sz w:val="20"/>
                <w:szCs w:val="20"/>
              </w:rPr>
            </w:pPr>
          </w:p>
          <w:p w:rsidR="00435D36" w:rsidRPr="008D1CF9" w:rsidRDefault="00435D36" w:rsidP="00785DBD">
            <w:pPr>
              <w:rPr>
                <w:rFonts w:ascii="Garamond" w:hAnsi="Garamond"/>
                <w:sz w:val="20"/>
                <w:szCs w:val="20"/>
              </w:rPr>
            </w:pPr>
            <w:r>
              <w:rPr>
                <w:rFonts w:ascii="Garamond" w:hAnsi="Garamond"/>
                <w:sz w:val="20"/>
                <w:szCs w:val="20"/>
              </w:rPr>
              <w:t xml:space="preserve">Assessment: Scholars will be given a Pre-test (page 283). Directions: give scholar the assessment before teaching (they will get a grade of 100% for participation). For their weekly assessment, scholars will be given a Post-test (page 283). Directions: give scholars post-test after all lessons and activities. The scoring will be based off of answers answered correctly. Note: All assessments are created for level one scholars. The assessment will need to be modified by the teacher if a scholar needs to be assessed at levels two-four.   </w:t>
            </w:r>
          </w:p>
        </w:tc>
        <w:tc>
          <w:tcPr>
            <w:tcW w:w="3470" w:type="dxa"/>
            <w:tcBorders>
              <w:top w:val="single" w:sz="4" w:space="0" w:color="auto"/>
              <w:left w:val="single" w:sz="4" w:space="0" w:color="auto"/>
              <w:bottom w:val="single" w:sz="4" w:space="0" w:color="auto"/>
              <w:right w:val="single" w:sz="4" w:space="0" w:color="auto"/>
            </w:tcBorders>
          </w:tcPr>
          <w:p w:rsidR="00435D36" w:rsidRDefault="00435D36" w:rsidP="00785DBD">
            <w:pPr>
              <w:rPr>
                <w:rFonts w:ascii="Garamond" w:hAnsi="Garamond" w:cs="Times New Roman"/>
              </w:rPr>
            </w:pPr>
          </w:p>
          <w:p w:rsidR="00435D36" w:rsidRPr="00C55E04" w:rsidRDefault="00435D36" w:rsidP="00785DBD">
            <w:pPr>
              <w:rPr>
                <w:rFonts w:ascii="Garamond" w:hAnsi="Garamond" w:cs="Times New Roman"/>
              </w:rPr>
            </w:pPr>
          </w:p>
        </w:tc>
      </w:tr>
    </w:tbl>
    <w:p w:rsidR="00435D36" w:rsidRPr="002C35CB" w:rsidRDefault="00435D36" w:rsidP="00435D36">
      <w:pPr>
        <w:pStyle w:val="TOCTitle"/>
        <w:spacing w:line="480" w:lineRule="auto"/>
        <w:jc w:val="left"/>
        <w:rPr>
          <w:rFonts w:ascii="Garamond" w:hAnsi="Garamond"/>
          <w:b w:val="0"/>
          <w:i/>
          <w:sz w:val="22"/>
          <w:szCs w:val="22"/>
          <w:u w:val="single"/>
        </w:rPr>
      </w:pPr>
      <w:r>
        <w:rPr>
          <w:rFonts w:ascii="Garamond" w:hAnsi="Garamond"/>
          <w:b w:val="0"/>
          <w:i/>
          <w:sz w:val="22"/>
          <w:szCs w:val="22"/>
          <w:u w:val="single"/>
        </w:rPr>
        <w:t>Scope and Sequence: Transition Social Training</w:t>
      </w:r>
    </w:p>
    <w:p w:rsidR="00435D36" w:rsidRDefault="00435D36" w:rsidP="00435D36">
      <w:pPr>
        <w:pStyle w:val="TOCTitle"/>
        <w:spacing w:line="480" w:lineRule="auto"/>
        <w:rPr>
          <w:rFonts w:ascii="Garamond" w:hAnsi="Garamond"/>
          <w:sz w:val="40"/>
          <w:szCs w:val="40"/>
        </w:rPr>
      </w:pPr>
    </w:p>
    <w:p w:rsidR="00435D36" w:rsidRDefault="00435D36" w:rsidP="00435D36">
      <w:pPr>
        <w:pStyle w:val="TOCTitle"/>
        <w:spacing w:line="480" w:lineRule="auto"/>
        <w:rPr>
          <w:rFonts w:ascii="Garamond" w:hAnsi="Garamond"/>
          <w:sz w:val="40"/>
          <w:szCs w:val="40"/>
        </w:rPr>
      </w:pPr>
    </w:p>
    <w:p w:rsidR="00435D36" w:rsidRDefault="00435D36" w:rsidP="00435D36">
      <w:pPr>
        <w:pStyle w:val="TOCTitle"/>
        <w:spacing w:line="480" w:lineRule="auto"/>
        <w:jc w:val="left"/>
        <w:rPr>
          <w:rFonts w:ascii="Garamond" w:hAnsi="Garamond"/>
          <w:b w:val="0"/>
          <w:sz w:val="32"/>
          <w:szCs w:val="32"/>
        </w:rPr>
      </w:pPr>
    </w:p>
    <w:p w:rsidR="00435D36" w:rsidRDefault="00435D36" w:rsidP="00435D36">
      <w:pPr>
        <w:pStyle w:val="TOCTitle"/>
        <w:spacing w:line="480" w:lineRule="auto"/>
        <w:jc w:val="left"/>
        <w:rPr>
          <w:rFonts w:ascii="Garamond" w:hAnsi="Garamond"/>
          <w:b w:val="0"/>
          <w:sz w:val="32"/>
          <w:szCs w:val="32"/>
        </w:rPr>
      </w:pPr>
      <w:r>
        <w:rPr>
          <w:rFonts w:ascii="Garamond" w:hAnsi="Garamond"/>
          <w:b w:val="0"/>
          <w:sz w:val="32"/>
          <w:szCs w:val="32"/>
        </w:rPr>
        <w:lastRenderedPageBreak/>
        <w:t>Other Assignments (80%)</w:t>
      </w:r>
    </w:p>
    <w:p w:rsidR="00435D36" w:rsidRDefault="00435D36" w:rsidP="00435D36">
      <w:pPr>
        <w:pStyle w:val="TOCTitle"/>
        <w:spacing w:line="480" w:lineRule="auto"/>
        <w:jc w:val="left"/>
        <w:rPr>
          <w:rFonts w:ascii="Garamond" w:hAnsi="Garamond"/>
          <w:b w:val="0"/>
          <w:sz w:val="22"/>
          <w:szCs w:val="22"/>
        </w:rPr>
      </w:pPr>
      <w:r>
        <w:rPr>
          <w:rFonts w:ascii="Garamond" w:hAnsi="Garamond"/>
          <w:noProof/>
        </w:rPr>
        <mc:AlternateContent>
          <mc:Choice Requires="wps">
            <w:drawing>
              <wp:anchor distT="0" distB="0" distL="114300" distR="114300" simplePos="0" relativeHeight="251670528" behindDoc="0" locked="0" layoutInCell="1" allowOverlap="1" wp14:anchorId="0CD6E6C9" wp14:editId="2B605AF4">
                <wp:simplePos x="0" y="0"/>
                <wp:positionH relativeFrom="margin">
                  <wp:posOffset>4324349</wp:posOffset>
                </wp:positionH>
                <wp:positionV relativeFrom="paragraph">
                  <wp:posOffset>1952624</wp:posOffset>
                </wp:positionV>
                <wp:extent cx="390525" cy="1495425"/>
                <wp:effectExtent l="57150" t="0" r="28575" b="47625"/>
                <wp:wrapNone/>
                <wp:docPr id="10" name="Straight Arrow Connector 10"/>
                <wp:cNvGraphicFramePr/>
                <a:graphic xmlns:a="http://schemas.openxmlformats.org/drawingml/2006/main">
                  <a:graphicData uri="http://schemas.microsoft.com/office/word/2010/wordprocessingShape">
                    <wps:wsp>
                      <wps:cNvCnPr/>
                      <wps:spPr>
                        <a:xfrm flipH="1">
                          <a:off x="0" y="0"/>
                          <a:ext cx="390525" cy="1495425"/>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C956B03" id="Straight Arrow Connector 10" o:spid="_x0000_s1026" type="#_x0000_t32" style="position:absolute;margin-left:340.5pt;margin-top:153.75pt;width:30.75pt;height:117.75pt;flip:x;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">
                <v:stroke endarrow="block"/>
                <w10:wrap anchorx="margin"/>
              </v:shape>
            </w:pict>
          </mc:Fallback>
        </mc:AlternateContent>
      </w:r>
      <w:r>
        <w:rPr>
          <w:rFonts w:ascii="Garamond" w:hAnsi="Garamond"/>
          <w:b w:val="0"/>
          <w:sz w:val="22"/>
          <w:szCs w:val="22"/>
        </w:rPr>
        <w:tab/>
        <w:t xml:space="preserve">Other Assignments would consist of the activities or participation in assignments the teacher has created throughout the week or semester. These assignments are not included in the scope and sequence. They are teacher based. For example, in the sample below there is an extension activity. This activity would be made longer by the teacher or role played by the scholars. The teacher would either grade the paper assignment or based off a rubric for the role play. Scholars should be participating in a minimum of 1 assignment categorized as other assignments per week. This grade will be decided and categorized by the teacher in the gradebook as other assignments. </w:t>
      </w:r>
    </w:p>
    <w:tbl>
      <w:tblPr>
        <w:tblStyle w:val="TableGrid1"/>
        <w:tblW w:w="13815" w:type="dxa"/>
        <w:tblLayout w:type="fixed"/>
        <w:tblLook w:val="04A0" w:firstRow="1" w:lastRow="0" w:firstColumn="1" w:lastColumn="0" w:noHBand="0" w:noVBand="1"/>
      </w:tblPr>
      <w:tblGrid>
        <w:gridCol w:w="1075"/>
        <w:gridCol w:w="1350"/>
        <w:gridCol w:w="2250"/>
        <w:gridCol w:w="1530"/>
        <w:gridCol w:w="4140"/>
        <w:gridCol w:w="3470"/>
      </w:tblGrid>
      <w:tr w:rsidR="00435D36" w:rsidRPr="00C55E04" w:rsidTr="00785DBD">
        <w:trPr>
          <w:trHeight w:val="6560"/>
        </w:trPr>
        <w:tc>
          <w:tcPr>
            <w:tcW w:w="1075" w:type="dxa"/>
            <w:tcBorders>
              <w:top w:val="single" w:sz="4" w:space="0" w:color="auto"/>
              <w:left w:val="single" w:sz="4" w:space="0" w:color="auto"/>
              <w:bottom w:val="single" w:sz="4" w:space="0" w:color="auto"/>
              <w:right w:val="single" w:sz="4" w:space="0" w:color="auto"/>
            </w:tcBorders>
            <w:hideMark/>
          </w:tcPr>
          <w:p w:rsidR="00435D36" w:rsidRDefault="00435D36" w:rsidP="00785DBD">
            <w:pPr>
              <w:rPr>
                <w:rFonts w:ascii="Garamond" w:hAnsi="Garamond" w:cstheme="minorBidi"/>
              </w:rPr>
            </w:pPr>
            <w:r>
              <w:rPr>
                <w:rFonts w:ascii="Garamond" w:hAnsi="Garamond"/>
              </w:rPr>
              <w:t xml:space="preserve">Week 19 </w:t>
            </w:r>
          </w:p>
        </w:tc>
        <w:tc>
          <w:tcPr>
            <w:tcW w:w="1350" w:type="dxa"/>
            <w:tcBorders>
              <w:top w:val="single" w:sz="4" w:space="0" w:color="auto"/>
              <w:left w:val="single" w:sz="4" w:space="0" w:color="auto"/>
              <w:bottom w:val="single" w:sz="4" w:space="0" w:color="auto"/>
              <w:right w:val="single" w:sz="4" w:space="0" w:color="auto"/>
            </w:tcBorders>
            <w:hideMark/>
          </w:tcPr>
          <w:p w:rsidR="00435D36" w:rsidRDefault="00A91A4B" w:rsidP="00785DBD">
            <w:pPr>
              <w:rPr>
                <w:rFonts w:ascii="Garamond" w:hAnsi="Garamond"/>
              </w:rPr>
            </w:pPr>
            <w:r w:rsidRPr="00297433">
              <w:rPr>
                <w:rFonts w:ascii="Garamond" w:hAnsi="Garamond"/>
              </w:rPr>
              <w:t xml:space="preserve">Scholars will identify </w:t>
            </w:r>
            <w:r>
              <w:rPr>
                <w:rFonts w:ascii="Garamond" w:hAnsi="Garamond"/>
              </w:rPr>
              <w:t xml:space="preserve">with a choice board a </w:t>
            </w:r>
            <w:r w:rsidRPr="00297433">
              <w:rPr>
                <w:rFonts w:ascii="Garamond" w:hAnsi="Garamond"/>
              </w:rPr>
              <w:t>plausible outcome or expectation when given a specific social situation.</w:t>
            </w:r>
          </w:p>
        </w:tc>
        <w:tc>
          <w:tcPr>
            <w:tcW w:w="2250" w:type="dxa"/>
            <w:tcBorders>
              <w:top w:val="single" w:sz="4" w:space="0" w:color="auto"/>
              <w:left w:val="single" w:sz="4" w:space="0" w:color="auto"/>
              <w:bottom w:val="single" w:sz="4" w:space="0" w:color="auto"/>
              <w:right w:val="single" w:sz="4" w:space="0" w:color="auto"/>
            </w:tcBorders>
          </w:tcPr>
          <w:p w:rsidR="00435D36" w:rsidRDefault="00435D36" w:rsidP="00785DBD">
            <w:pPr>
              <w:pStyle w:val="ListParagraph"/>
              <w:numPr>
                <w:ilvl w:val="0"/>
                <w:numId w:val="3"/>
              </w:numPr>
              <w:rPr>
                <w:rFonts w:ascii="Garamond" w:hAnsi="Garamond"/>
              </w:rPr>
            </w:pPr>
            <w:r>
              <w:rPr>
                <w:rFonts w:ascii="Garamond" w:hAnsi="Garamond"/>
              </w:rPr>
              <w:t>expectations</w:t>
            </w:r>
          </w:p>
          <w:p w:rsidR="00435D36" w:rsidRDefault="00435D36" w:rsidP="00785DBD">
            <w:pPr>
              <w:pStyle w:val="ListParagraph"/>
              <w:numPr>
                <w:ilvl w:val="0"/>
                <w:numId w:val="3"/>
              </w:numPr>
              <w:rPr>
                <w:rFonts w:ascii="Garamond" w:hAnsi="Garamond"/>
              </w:rPr>
            </w:pPr>
            <w:r>
              <w:rPr>
                <w:rFonts w:ascii="Garamond" w:hAnsi="Garamond"/>
              </w:rPr>
              <w:t>clear</w:t>
            </w:r>
          </w:p>
          <w:p w:rsidR="00435D36" w:rsidRDefault="00435D36" w:rsidP="00785DBD">
            <w:pPr>
              <w:pStyle w:val="ListParagraph"/>
              <w:numPr>
                <w:ilvl w:val="0"/>
                <w:numId w:val="3"/>
              </w:numPr>
              <w:rPr>
                <w:rFonts w:ascii="Garamond" w:hAnsi="Garamond"/>
              </w:rPr>
            </w:pPr>
            <w:r>
              <w:rPr>
                <w:rFonts w:ascii="Garamond" w:hAnsi="Garamond"/>
              </w:rPr>
              <w:t>social situation</w:t>
            </w:r>
          </w:p>
          <w:p w:rsidR="00435D36" w:rsidRDefault="00435D36" w:rsidP="00785DBD">
            <w:pPr>
              <w:pStyle w:val="ListParagraph"/>
              <w:numPr>
                <w:ilvl w:val="0"/>
                <w:numId w:val="3"/>
              </w:numPr>
              <w:rPr>
                <w:rFonts w:ascii="Garamond" w:hAnsi="Garamond"/>
              </w:rPr>
            </w:pPr>
            <w:r>
              <w:rPr>
                <w:rFonts w:ascii="Garamond" w:hAnsi="Garamond"/>
              </w:rPr>
              <w:t>prepared</w:t>
            </w:r>
          </w:p>
          <w:p w:rsidR="00435D36" w:rsidRDefault="00435D36" w:rsidP="00785DBD">
            <w:pPr>
              <w:pStyle w:val="ListParagraph"/>
              <w:rPr>
                <w:rFonts w:ascii="Garamond" w:hAnsi="Garamond"/>
              </w:rPr>
            </w:pPr>
          </w:p>
          <w:p w:rsidR="00435D36" w:rsidRDefault="00435D36" w:rsidP="00785DBD">
            <w:pPr>
              <w:pStyle w:val="ListParagraph"/>
              <w:rPr>
                <w:rFonts w:ascii="Garamond" w:hAnsi="Garamond"/>
              </w:rPr>
            </w:pPr>
          </w:p>
          <w:p w:rsidR="00435D36" w:rsidRDefault="00435D36" w:rsidP="00785DBD">
            <w:pPr>
              <w:rPr>
                <w:rFonts w:ascii="Garamond" w:hAnsi="Garamond"/>
              </w:rPr>
            </w:pPr>
            <w:r>
              <w:rPr>
                <w:rFonts w:ascii="Garamond" w:hAnsi="Garamond"/>
              </w:rPr>
              <w:t>Vocab. Strategies</w:t>
            </w:r>
          </w:p>
          <w:p w:rsidR="00435D36" w:rsidRDefault="00435D36" w:rsidP="00785DBD">
            <w:pPr>
              <w:pStyle w:val="ListParagraph"/>
              <w:ind w:left="162"/>
              <w:rPr>
                <w:rFonts w:ascii="Garamond" w:hAnsi="Garamond"/>
              </w:rPr>
            </w:pPr>
            <w:r>
              <w:rPr>
                <w:rFonts w:ascii="Garamond" w:hAnsi="Garamond"/>
              </w:rPr>
              <w:t>*word wall</w:t>
            </w:r>
          </w:p>
          <w:p w:rsidR="00435D36" w:rsidRDefault="00435D36" w:rsidP="00785DBD">
            <w:pPr>
              <w:pStyle w:val="ListParagraph"/>
              <w:ind w:left="162"/>
              <w:rPr>
                <w:rFonts w:ascii="Garamond" w:hAnsi="Garamond"/>
              </w:rPr>
            </w:pPr>
            <w:r>
              <w:rPr>
                <w:rFonts w:ascii="Garamond" w:hAnsi="Garamond"/>
              </w:rPr>
              <w:t>*picture cards</w:t>
            </w:r>
          </w:p>
          <w:p w:rsidR="00435D36" w:rsidRDefault="00435D36" w:rsidP="00785DBD">
            <w:pPr>
              <w:pStyle w:val="ListParagraph"/>
              <w:ind w:left="162"/>
              <w:rPr>
                <w:rFonts w:ascii="Garamond" w:hAnsi="Garamond"/>
              </w:rPr>
            </w:pPr>
            <w:r>
              <w:rPr>
                <w:rFonts w:ascii="Garamond" w:hAnsi="Garamond"/>
              </w:rPr>
              <w:t>*google search</w:t>
            </w:r>
          </w:p>
        </w:tc>
        <w:tc>
          <w:tcPr>
            <w:tcW w:w="1530" w:type="dxa"/>
            <w:tcBorders>
              <w:top w:val="single" w:sz="4" w:space="0" w:color="auto"/>
              <w:left w:val="single" w:sz="4" w:space="0" w:color="auto"/>
              <w:bottom w:val="single" w:sz="4" w:space="0" w:color="auto"/>
              <w:right w:val="single" w:sz="4" w:space="0" w:color="auto"/>
            </w:tcBorders>
            <w:hideMark/>
          </w:tcPr>
          <w:p w:rsidR="00435D36" w:rsidRDefault="00435D36" w:rsidP="00785DBD">
            <w:pPr>
              <w:pStyle w:val="ListParagraph"/>
              <w:numPr>
                <w:ilvl w:val="0"/>
                <w:numId w:val="2"/>
              </w:numPr>
              <w:ind w:left="278" w:hanging="180"/>
              <w:rPr>
                <w:rFonts w:ascii="Garamond" w:hAnsi="Garamond"/>
              </w:rPr>
            </w:pPr>
            <w:r>
              <w:rPr>
                <w:rFonts w:ascii="Garamond" w:hAnsi="Garamond"/>
              </w:rPr>
              <w:t>word processor</w:t>
            </w:r>
          </w:p>
          <w:p w:rsidR="00435D36" w:rsidRDefault="00435D36" w:rsidP="00785DBD">
            <w:pPr>
              <w:pStyle w:val="ListParagraph"/>
              <w:numPr>
                <w:ilvl w:val="0"/>
                <w:numId w:val="2"/>
              </w:numPr>
              <w:ind w:left="278" w:hanging="180"/>
              <w:rPr>
                <w:rFonts w:ascii="Garamond" w:hAnsi="Garamond"/>
              </w:rPr>
            </w:pPr>
            <w:r>
              <w:rPr>
                <w:rFonts w:ascii="Garamond" w:hAnsi="Garamond"/>
              </w:rPr>
              <w:t>board maker</w:t>
            </w:r>
          </w:p>
          <w:p w:rsidR="00435D36" w:rsidRDefault="00435D36" w:rsidP="00785DBD">
            <w:pPr>
              <w:pStyle w:val="ListParagraph"/>
              <w:numPr>
                <w:ilvl w:val="0"/>
                <w:numId w:val="2"/>
              </w:numPr>
              <w:ind w:left="278" w:hanging="180"/>
              <w:rPr>
                <w:rFonts w:ascii="Garamond" w:hAnsi="Garamond"/>
              </w:rPr>
            </w:pPr>
            <w:r>
              <w:rPr>
                <w:rFonts w:ascii="Garamond" w:hAnsi="Garamond"/>
              </w:rPr>
              <w:t>picture cards</w:t>
            </w:r>
          </w:p>
          <w:p w:rsidR="00435D36" w:rsidRDefault="00435D36" w:rsidP="00785DBD">
            <w:pPr>
              <w:pStyle w:val="ListParagraph"/>
              <w:numPr>
                <w:ilvl w:val="0"/>
                <w:numId w:val="2"/>
              </w:numPr>
              <w:ind w:left="278" w:hanging="180"/>
              <w:rPr>
                <w:rFonts w:ascii="Garamond" w:hAnsi="Garamond"/>
              </w:rPr>
            </w:pPr>
            <w:r>
              <w:rPr>
                <w:rFonts w:ascii="Garamond" w:hAnsi="Garamond"/>
              </w:rPr>
              <w:t>choice board</w:t>
            </w:r>
          </w:p>
          <w:p w:rsidR="00435D36" w:rsidRDefault="00435D36" w:rsidP="00785DBD">
            <w:pPr>
              <w:pStyle w:val="ListParagraph"/>
              <w:numPr>
                <w:ilvl w:val="0"/>
                <w:numId w:val="2"/>
              </w:numPr>
              <w:ind w:left="278" w:hanging="180"/>
              <w:rPr>
                <w:rFonts w:ascii="Garamond" w:hAnsi="Garamond"/>
              </w:rPr>
            </w:pPr>
            <w:r>
              <w:rPr>
                <w:rFonts w:ascii="Garamond" w:hAnsi="Garamond"/>
              </w:rPr>
              <w:t>picture situation cards (when this happens…do this)</w:t>
            </w:r>
          </w:p>
          <w:p w:rsidR="00435D36" w:rsidRDefault="00A91A4B" w:rsidP="00785DBD">
            <w:pPr>
              <w:pStyle w:val="ListParagraph"/>
              <w:numPr>
                <w:ilvl w:val="0"/>
                <w:numId w:val="2"/>
              </w:numPr>
              <w:ind w:left="278" w:hanging="180"/>
              <w:rPr>
                <w:rFonts w:ascii="Garamond" w:hAnsi="Garamond"/>
              </w:rPr>
            </w:pPr>
            <w:r>
              <w:rPr>
                <w:rFonts w:ascii="Garamond" w:hAnsi="Garamond"/>
              </w:rPr>
              <w:t>objects</w:t>
            </w:r>
            <w:r w:rsidR="00435D36">
              <w:rPr>
                <w:rFonts w:ascii="Garamond" w:hAnsi="Garamond"/>
              </w:rPr>
              <w:t xml:space="preserve"> (level four)</w:t>
            </w:r>
          </w:p>
        </w:tc>
        <w:tc>
          <w:tcPr>
            <w:tcW w:w="4140" w:type="dxa"/>
            <w:tcBorders>
              <w:top w:val="single" w:sz="4" w:space="0" w:color="auto"/>
              <w:left w:val="single" w:sz="4" w:space="0" w:color="auto"/>
              <w:bottom w:val="single" w:sz="4" w:space="0" w:color="auto"/>
              <w:right w:val="single" w:sz="4" w:space="0" w:color="auto"/>
            </w:tcBorders>
          </w:tcPr>
          <w:p w:rsidR="00435D36" w:rsidRDefault="00435D36" w:rsidP="00785DBD">
            <w:pPr>
              <w:rPr>
                <w:rFonts w:ascii="Garamond" w:hAnsi="Garamond"/>
                <w:sz w:val="20"/>
                <w:szCs w:val="20"/>
              </w:rPr>
            </w:pPr>
            <w:r>
              <w:rPr>
                <w:rFonts w:ascii="Garamond" w:hAnsi="Garamond"/>
                <w:sz w:val="20"/>
                <w:szCs w:val="20"/>
              </w:rPr>
              <w:t>Curriculum pages: 282-283</w:t>
            </w:r>
          </w:p>
          <w:p w:rsidR="00435D36" w:rsidRDefault="007903E5" w:rsidP="00785DBD">
            <w:pPr>
              <w:rPr>
                <w:rFonts w:ascii="Garamond" w:hAnsi="Garamond"/>
                <w:sz w:val="20"/>
                <w:szCs w:val="20"/>
              </w:rPr>
            </w:pPr>
            <w:hyperlink r:id="rId35" w:history="1">
              <w:r w:rsidR="00435D36">
                <w:rPr>
                  <w:rStyle w:val="Hyperlink"/>
                  <w:rFonts w:ascii="Garamond" w:hAnsi="Garamond"/>
                  <w:sz w:val="20"/>
                  <w:szCs w:val="20"/>
                </w:rPr>
                <w:t>Social Skills Activities for Special Children by Darlene M.</w:t>
              </w:r>
            </w:hyperlink>
          </w:p>
          <w:p w:rsidR="00435D36" w:rsidRDefault="00435D36" w:rsidP="00785DBD">
            <w:pPr>
              <w:rPr>
                <w:rFonts w:ascii="Garamond" w:hAnsi="Garamond"/>
                <w:sz w:val="20"/>
                <w:szCs w:val="20"/>
              </w:rPr>
            </w:pPr>
          </w:p>
          <w:p w:rsidR="00435D36" w:rsidRDefault="00435D36" w:rsidP="00785DBD">
            <w:pPr>
              <w:rPr>
                <w:rFonts w:ascii="Garamond" w:hAnsi="Garamond"/>
                <w:sz w:val="20"/>
                <w:szCs w:val="20"/>
              </w:rPr>
            </w:pPr>
            <w:r>
              <w:rPr>
                <w:rFonts w:ascii="Garamond" w:hAnsi="Garamond"/>
                <w:sz w:val="20"/>
                <w:szCs w:val="20"/>
              </w:rPr>
              <w:t xml:space="preserve">Homework Assignments: Teacher can create an assignment to survey family on social functions their family normally attends. Scholars can practice strategies when in those situations. </w:t>
            </w:r>
          </w:p>
          <w:p w:rsidR="00435D36" w:rsidRDefault="00435D36" w:rsidP="00785DBD">
            <w:pPr>
              <w:rPr>
                <w:rFonts w:ascii="Garamond" w:hAnsi="Garamond"/>
                <w:sz w:val="20"/>
                <w:szCs w:val="20"/>
              </w:rPr>
            </w:pPr>
          </w:p>
          <w:p w:rsidR="00435D36" w:rsidRDefault="00435D36" w:rsidP="00785DBD">
            <w:pPr>
              <w:rPr>
                <w:rFonts w:ascii="Garamond" w:hAnsi="Garamond"/>
                <w:sz w:val="20"/>
                <w:szCs w:val="20"/>
              </w:rPr>
            </w:pPr>
            <w:r>
              <w:rPr>
                <w:rFonts w:ascii="Garamond" w:hAnsi="Garamond"/>
                <w:sz w:val="20"/>
                <w:szCs w:val="20"/>
              </w:rPr>
              <w:t>Extension Activity:  Teacher can create work-related scenario situations. Example: During break time at work, what is the expectation of the employees around the “water cooler”?</w:t>
            </w:r>
          </w:p>
          <w:p w:rsidR="00435D36" w:rsidRDefault="00435D36" w:rsidP="00785DBD">
            <w:pPr>
              <w:rPr>
                <w:rFonts w:ascii="Garamond" w:hAnsi="Garamond"/>
                <w:sz w:val="20"/>
                <w:szCs w:val="20"/>
              </w:rPr>
            </w:pPr>
          </w:p>
          <w:p w:rsidR="00435D36" w:rsidRPr="008D1CF9" w:rsidRDefault="00435D36" w:rsidP="00785DBD">
            <w:pPr>
              <w:rPr>
                <w:rFonts w:ascii="Garamond" w:hAnsi="Garamond"/>
                <w:sz w:val="20"/>
                <w:szCs w:val="20"/>
              </w:rPr>
            </w:pPr>
            <w:r>
              <w:rPr>
                <w:rFonts w:ascii="Garamond" w:hAnsi="Garamond"/>
                <w:sz w:val="20"/>
                <w:szCs w:val="20"/>
              </w:rPr>
              <w:t xml:space="preserve">Assessment: Scholars will be given a Pre-test (page 283). Directions: give scholar the assessment before teaching (they will get a grade of 100% for participation). For their weekly assessment, scholars will be given a Post-test (page 283). Directions: give scholars post-test after all lessons and activities. The scoring will be based off of answers answered correctly. Note: All assessments are created for level one scholars. The assessment will need to be modified by the teacher if a scholar needs to be assessed at levels two-four.   </w:t>
            </w:r>
          </w:p>
        </w:tc>
        <w:tc>
          <w:tcPr>
            <w:tcW w:w="3470" w:type="dxa"/>
            <w:tcBorders>
              <w:top w:val="single" w:sz="4" w:space="0" w:color="auto"/>
              <w:left w:val="single" w:sz="4" w:space="0" w:color="auto"/>
              <w:bottom w:val="single" w:sz="4" w:space="0" w:color="auto"/>
              <w:right w:val="single" w:sz="4" w:space="0" w:color="auto"/>
            </w:tcBorders>
          </w:tcPr>
          <w:p w:rsidR="00435D36" w:rsidRDefault="00435D36" w:rsidP="00785DBD">
            <w:pPr>
              <w:rPr>
                <w:rFonts w:ascii="Garamond" w:hAnsi="Garamond" w:cs="Times New Roman"/>
              </w:rPr>
            </w:pPr>
          </w:p>
          <w:p w:rsidR="00435D36" w:rsidRPr="00C55E04" w:rsidRDefault="00435D36" w:rsidP="00785DBD">
            <w:pPr>
              <w:rPr>
                <w:rFonts w:ascii="Garamond" w:hAnsi="Garamond" w:cs="Times New Roman"/>
              </w:rPr>
            </w:pPr>
          </w:p>
        </w:tc>
      </w:tr>
    </w:tbl>
    <w:p w:rsidR="00435D36" w:rsidRPr="002C35CB" w:rsidRDefault="00435D36" w:rsidP="00435D36">
      <w:pPr>
        <w:pStyle w:val="TOCTitle"/>
        <w:spacing w:line="480" w:lineRule="auto"/>
        <w:jc w:val="left"/>
        <w:rPr>
          <w:rFonts w:ascii="Garamond" w:hAnsi="Garamond"/>
          <w:b w:val="0"/>
          <w:sz w:val="22"/>
          <w:szCs w:val="22"/>
        </w:rPr>
      </w:pPr>
      <w:r>
        <w:rPr>
          <w:rFonts w:ascii="Garamond" w:hAnsi="Garamond"/>
          <w:b w:val="0"/>
          <w:i/>
          <w:sz w:val="22"/>
          <w:szCs w:val="22"/>
          <w:u w:val="single"/>
        </w:rPr>
        <w:t>Scope and Sequence: Transition Social Training</w:t>
      </w:r>
    </w:p>
    <w:p w:rsidR="00FE35B3" w:rsidRPr="00435D36" w:rsidRDefault="00FE35B3" w:rsidP="00435D36">
      <w:pPr>
        <w:pStyle w:val="TOCTitle"/>
        <w:spacing w:line="480" w:lineRule="auto"/>
        <w:jc w:val="left"/>
        <w:rPr>
          <w:rFonts w:ascii="Garamond" w:hAnsi="Garamond"/>
          <w:b w:val="0"/>
          <w:sz w:val="22"/>
          <w:szCs w:val="22"/>
        </w:rPr>
      </w:pPr>
    </w:p>
    <w:p w:rsidR="00435D36" w:rsidRDefault="00435D36" w:rsidP="00DB5C9F">
      <w:pPr>
        <w:pStyle w:val="TOCTitle"/>
        <w:spacing w:line="480" w:lineRule="auto"/>
        <w:rPr>
          <w:rFonts w:ascii="Garamond" w:hAnsi="Garamond"/>
          <w:sz w:val="40"/>
          <w:szCs w:val="40"/>
        </w:rPr>
      </w:pPr>
    </w:p>
    <w:p w:rsidR="00435D36" w:rsidRDefault="00435D36" w:rsidP="00785DBD">
      <w:pPr>
        <w:pStyle w:val="TOCTitle"/>
        <w:spacing w:line="480" w:lineRule="auto"/>
        <w:jc w:val="left"/>
        <w:rPr>
          <w:rFonts w:ascii="Garamond" w:hAnsi="Garamond"/>
          <w:b w:val="0"/>
          <w:sz w:val="22"/>
          <w:szCs w:val="22"/>
        </w:rPr>
      </w:pPr>
    </w:p>
    <w:p w:rsidR="00785DBD" w:rsidRDefault="00D0709B" w:rsidP="00785DBD">
      <w:pPr>
        <w:pStyle w:val="TOCTitle"/>
        <w:spacing w:line="480" w:lineRule="auto"/>
        <w:jc w:val="left"/>
        <w:rPr>
          <w:rFonts w:ascii="Garamond" w:hAnsi="Garamond"/>
          <w:sz w:val="32"/>
          <w:szCs w:val="32"/>
        </w:rPr>
      </w:pPr>
      <w:r>
        <w:rPr>
          <w:rFonts w:ascii="Garamond" w:hAnsi="Garamond"/>
          <w:sz w:val="32"/>
          <w:szCs w:val="32"/>
        </w:rPr>
        <w:lastRenderedPageBreak/>
        <w:t>Section 2</w:t>
      </w:r>
      <w:r w:rsidR="00125D16">
        <w:rPr>
          <w:rFonts w:ascii="Garamond" w:hAnsi="Garamond"/>
          <w:sz w:val="32"/>
          <w:szCs w:val="32"/>
        </w:rPr>
        <w:t>.3.A Level Four</w:t>
      </w:r>
      <w:r w:rsidR="00785DBD" w:rsidRPr="0071485F">
        <w:rPr>
          <w:rFonts w:ascii="Garamond" w:hAnsi="Garamond"/>
          <w:sz w:val="32"/>
          <w:szCs w:val="32"/>
        </w:rPr>
        <w:t xml:space="preserve"> </w:t>
      </w:r>
      <w:r w:rsidR="00125D16">
        <w:rPr>
          <w:rFonts w:ascii="Garamond" w:hAnsi="Garamond"/>
          <w:sz w:val="32"/>
          <w:szCs w:val="32"/>
        </w:rPr>
        <w:t>Modification</w:t>
      </w:r>
      <w:r w:rsidR="00785DBD">
        <w:rPr>
          <w:rFonts w:ascii="Garamond" w:hAnsi="Garamond"/>
          <w:sz w:val="32"/>
          <w:szCs w:val="32"/>
        </w:rPr>
        <w:t xml:space="preserve"> Examples</w:t>
      </w:r>
    </w:p>
    <w:p w:rsidR="00785DBD" w:rsidRPr="000156D5" w:rsidRDefault="00125D16" w:rsidP="00785DBD">
      <w:pPr>
        <w:pStyle w:val="TOCTitle"/>
        <w:spacing w:line="480" w:lineRule="auto"/>
        <w:jc w:val="left"/>
        <w:rPr>
          <w:rFonts w:ascii="Garamond" w:hAnsi="Garamond"/>
          <w:b w:val="0"/>
          <w:sz w:val="32"/>
          <w:szCs w:val="32"/>
        </w:rPr>
      </w:pPr>
      <w:r>
        <w:rPr>
          <w:rFonts w:ascii="Garamond" w:hAnsi="Garamond"/>
          <w:b w:val="0"/>
          <w:sz w:val="32"/>
          <w:szCs w:val="32"/>
        </w:rPr>
        <w:t>Curriculum Modification</w:t>
      </w:r>
      <w:r w:rsidR="00785DBD">
        <w:rPr>
          <w:rFonts w:ascii="Garamond" w:hAnsi="Garamond"/>
          <w:b w:val="0"/>
          <w:sz w:val="32"/>
          <w:szCs w:val="32"/>
        </w:rPr>
        <w:t xml:space="preserve"> Sample</w:t>
      </w:r>
    </w:p>
    <w:tbl>
      <w:tblPr>
        <w:tblStyle w:val="TableGrid1"/>
        <w:tblW w:w="13815" w:type="dxa"/>
        <w:tblLayout w:type="fixed"/>
        <w:tblLook w:val="04A0" w:firstRow="1" w:lastRow="0" w:firstColumn="1" w:lastColumn="0" w:noHBand="0" w:noVBand="1"/>
      </w:tblPr>
      <w:tblGrid>
        <w:gridCol w:w="1075"/>
        <w:gridCol w:w="1440"/>
        <w:gridCol w:w="2160"/>
        <w:gridCol w:w="1530"/>
        <w:gridCol w:w="4140"/>
        <w:gridCol w:w="3470"/>
      </w:tblGrid>
      <w:tr w:rsidR="00785DBD" w:rsidRPr="00C55E04" w:rsidTr="00E15605">
        <w:trPr>
          <w:trHeight w:val="6560"/>
        </w:trPr>
        <w:tc>
          <w:tcPr>
            <w:tcW w:w="1075" w:type="dxa"/>
            <w:tcBorders>
              <w:top w:val="single" w:sz="4" w:space="0" w:color="auto"/>
              <w:left w:val="single" w:sz="4" w:space="0" w:color="auto"/>
              <w:bottom w:val="single" w:sz="4" w:space="0" w:color="auto"/>
              <w:right w:val="single" w:sz="4" w:space="0" w:color="auto"/>
            </w:tcBorders>
            <w:hideMark/>
          </w:tcPr>
          <w:p w:rsidR="00785DBD" w:rsidRDefault="00785DBD" w:rsidP="00785DBD">
            <w:pPr>
              <w:rPr>
                <w:rFonts w:ascii="Garamond" w:hAnsi="Garamond" w:cstheme="minorBidi"/>
              </w:rPr>
            </w:pPr>
            <w:r>
              <w:rPr>
                <w:rFonts w:ascii="Garamond" w:hAnsi="Garamond"/>
              </w:rPr>
              <w:t xml:space="preserve">Week 19 </w:t>
            </w:r>
          </w:p>
        </w:tc>
        <w:tc>
          <w:tcPr>
            <w:tcW w:w="1440" w:type="dxa"/>
            <w:tcBorders>
              <w:top w:val="single" w:sz="4" w:space="0" w:color="auto"/>
              <w:left w:val="single" w:sz="4" w:space="0" w:color="auto"/>
              <w:bottom w:val="single" w:sz="4" w:space="0" w:color="auto"/>
              <w:right w:val="single" w:sz="4" w:space="0" w:color="auto"/>
            </w:tcBorders>
            <w:hideMark/>
          </w:tcPr>
          <w:p w:rsidR="00785DBD" w:rsidRDefault="00A91A4B" w:rsidP="00785DBD">
            <w:pPr>
              <w:rPr>
                <w:rFonts w:ascii="Garamond" w:hAnsi="Garamond"/>
              </w:rPr>
            </w:pPr>
            <w:r w:rsidRPr="00297433">
              <w:rPr>
                <w:rFonts w:ascii="Garamond" w:hAnsi="Garamond"/>
              </w:rPr>
              <w:t>Scholars wil</w:t>
            </w:r>
            <w:r>
              <w:rPr>
                <w:rFonts w:ascii="Garamond" w:hAnsi="Garamond"/>
              </w:rPr>
              <w:t xml:space="preserve">l demonstrate the </w:t>
            </w:r>
            <w:r w:rsidRPr="00297433">
              <w:rPr>
                <w:rFonts w:ascii="Garamond" w:hAnsi="Garamond"/>
              </w:rPr>
              <w:t>expectation when given a specific social situation.</w:t>
            </w:r>
          </w:p>
        </w:tc>
        <w:tc>
          <w:tcPr>
            <w:tcW w:w="2160" w:type="dxa"/>
            <w:tcBorders>
              <w:top w:val="single" w:sz="4" w:space="0" w:color="auto"/>
              <w:left w:val="single" w:sz="4" w:space="0" w:color="auto"/>
              <w:bottom w:val="single" w:sz="4" w:space="0" w:color="auto"/>
              <w:right w:val="single" w:sz="4" w:space="0" w:color="auto"/>
            </w:tcBorders>
          </w:tcPr>
          <w:p w:rsidR="00785DBD" w:rsidRDefault="00785DBD" w:rsidP="00785DBD">
            <w:pPr>
              <w:pStyle w:val="ListParagraph"/>
              <w:numPr>
                <w:ilvl w:val="0"/>
                <w:numId w:val="3"/>
              </w:numPr>
              <w:rPr>
                <w:rFonts w:ascii="Garamond" w:hAnsi="Garamond"/>
              </w:rPr>
            </w:pPr>
            <w:r>
              <w:rPr>
                <w:rFonts w:ascii="Garamond" w:hAnsi="Garamond"/>
              </w:rPr>
              <w:t>expectations</w:t>
            </w:r>
          </w:p>
          <w:p w:rsidR="00785DBD" w:rsidRDefault="00785DBD" w:rsidP="00785DBD">
            <w:pPr>
              <w:pStyle w:val="ListParagraph"/>
              <w:numPr>
                <w:ilvl w:val="0"/>
                <w:numId w:val="3"/>
              </w:numPr>
              <w:rPr>
                <w:rFonts w:ascii="Garamond" w:hAnsi="Garamond"/>
              </w:rPr>
            </w:pPr>
            <w:r>
              <w:rPr>
                <w:rFonts w:ascii="Garamond" w:hAnsi="Garamond"/>
              </w:rPr>
              <w:t>clear</w:t>
            </w:r>
          </w:p>
          <w:p w:rsidR="00785DBD" w:rsidRDefault="00785DBD" w:rsidP="00785DBD">
            <w:pPr>
              <w:pStyle w:val="ListParagraph"/>
              <w:numPr>
                <w:ilvl w:val="0"/>
                <w:numId w:val="3"/>
              </w:numPr>
              <w:rPr>
                <w:rFonts w:ascii="Garamond" w:hAnsi="Garamond"/>
              </w:rPr>
            </w:pPr>
            <w:r>
              <w:rPr>
                <w:rFonts w:ascii="Garamond" w:hAnsi="Garamond"/>
              </w:rPr>
              <w:t>social situation</w:t>
            </w:r>
          </w:p>
          <w:p w:rsidR="00785DBD" w:rsidRDefault="00785DBD" w:rsidP="00785DBD">
            <w:pPr>
              <w:pStyle w:val="ListParagraph"/>
              <w:numPr>
                <w:ilvl w:val="0"/>
                <w:numId w:val="3"/>
              </w:numPr>
              <w:rPr>
                <w:rFonts w:ascii="Garamond" w:hAnsi="Garamond"/>
              </w:rPr>
            </w:pPr>
            <w:r>
              <w:rPr>
                <w:rFonts w:ascii="Garamond" w:hAnsi="Garamond"/>
              </w:rPr>
              <w:t>prepared</w:t>
            </w:r>
          </w:p>
          <w:p w:rsidR="00785DBD" w:rsidRDefault="00785DBD" w:rsidP="00785DBD">
            <w:pPr>
              <w:pStyle w:val="ListParagraph"/>
              <w:rPr>
                <w:rFonts w:ascii="Garamond" w:hAnsi="Garamond"/>
              </w:rPr>
            </w:pPr>
          </w:p>
          <w:p w:rsidR="00785DBD" w:rsidRDefault="00785DBD" w:rsidP="00785DBD">
            <w:pPr>
              <w:pStyle w:val="ListParagraph"/>
              <w:rPr>
                <w:rFonts w:ascii="Garamond" w:hAnsi="Garamond"/>
              </w:rPr>
            </w:pPr>
          </w:p>
          <w:p w:rsidR="00785DBD" w:rsidRDefault="00785DBD" w:rsidP="00785DBD">
            <w:pPr>
              <w:rPr>
                <w:rFonts w:ascii="Garamond" w:hAnsi="Garamond"/>
              </w:rPr>
            </w:pPr>
            <w:r>
              <w:rPr>
                <w:rFonts w:ascii="Garamond" w:hAnsi="Garamond"/>
              </w:rPr>
              <w:t>Vocab. Strategies</w:t>
            </w:r>
          </w:p>
          <w:p w:rsidR="00785DBD" w:rsidRDefault="00785DBD" w:rsidP="00785DBD">
            <w:pPr>
              <w:pStyle w:val="ListParagraph"/>
              <w:ind w:left="162"/>
              <w:rPr>
                <w:rFonts w:ascii="Garamond" w:hAnsi="Garamond"/>
              </w:rPr>
            </w:pPr>
            <w:r>
              <w:rPr>
                <w:rFonts w:ascii="Garamond" w:hAnsi="Garamond"/>
              </w:rPr>
              <w:t>*word wall</w:t>
            </w:r>
          </w:p>
          <w:p w:rsidR="00785DBD" w:rsidRDefault="00785DBD" w:rsidP="00785DBD">
            <w:pPr>
              <w:pStyle w:val="ListParagraph"/>
              <w:ind w:left="162"/>
              <w:rPr>
                <w:rFonts w:ascii="Garamond" w:hAnsi="Garamond"/>
              </w:rPr>
            </w:pPr>
            <w:r>
              <w:rPr>
                <w:rFonts w:ascii="Garamond" w:hAnsi="Garamond"/>
              </w:rPr>
              <w:t>*picture cards</w:t>
            </w:r>
          </w:p>
          <w:p w:rsidR="00785DBD" w:rsidRDefault="00125D16" w:rsidP="00785DBD">
            <w:pPr>
              <w:pStyle w:val="ListParagraph"/>
              <w:ind w:left="162"/>
              <w:rPr>
                <w:rFonts w:ascii="Garamond" w:hAnsi="Garamond"/>
              </w:rPr>
            </w:pPr>
            <w:r>
              <w:rPr>
                <w:rFonts w:ascii="Garamond" w:hAnsi="Garamond"/>
                <w:noProof/>
              </w:rPr>
              <mc:AlternateContent>
                <mc:Choice Requires="wps">
                  <w:drawing>
                    <wp:anchor distT="0" distB="0" distL="114300" distR="114300" simplePos="0" relativeHeight="251672576" behindDoc="0" locked="0" layoutInCell="1" allowOverlap="1" wp14:anchorId="2DC8EE73" wp14:editId="10708A59">
                      <wp:simplePos x="0" y="0"/>
                      <wp:positionH relativeFrom="column">
                        <wp:posOffset>-287655</wp:posOffset>
                      </wp:positionH>
                      <wp:positionV relativeFrom="paragraph">
                        <wp:posOffset>1001395</wp:posOffset>
                      </wp:positionV>
                      <wp:extent cx="1781175" cy="923925"/>
                      <wp:effectExtent l="0" t="38100" r="47625" b="28575"/>
                      <wp:wrapNone/>
                      <wp:docPr id="13" name="Straight Arrow Connector 13"/>
                      <wp:cNvGraphicFramePr/>
                      <a:graphic xmlns:a="http://schemas.openxmlformats.org/drawingml/2006/main">
                        <a:graphicData uri="http://schemas.microsoft.com/office/word/2010/wordprocessingShape">
                          <wps:wsp>
                            <wps:cNvCnPr/>
                            <wps:spPr>
                              <a:xfrm flipV="1">
                                <a:off x="0" y="0"/>
                                <a:ext cx="1781175" cy="923925"/>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6EF8D82" id="Straight Arrow Connector 13" o:spid="_x0000_s1026" type="#_x0000_t32" style="position:absolute;margin-left:-22.65pt;margin-top:78.85pt;width:140.25pt;height:72.75pt;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">
                      <v:stroke endarrow="block"/>
                    </v:shape>
                  </w:pict>
                </mc:Fallback>
              </mc:AlternateContent>
            </w:r>
            <w:r w:rsidR="00785DBD">
              <w:rPr>
                <w:rFonts w:ascii="Garamond" w:hAnsi="Garamond"/>
              </w:rPr>
              <w:t>*google search</w:t>
            </w:r>
          </w:p>
        </w:tc>
        <w:tc>
          <w:tcPr>
            <w:tcW w:w="1530" w:type="dxa"/>
            <w:tcBorders>
              <w:top w:val="single" w:sz="4" w:space="0" w:color="auto"/>
              <w:left w:val="single" w:sz="4" w:space="0" w:color="auto"/>
              <w:bottom w:val="single" w:sz="4" w:space="0" w:color="auto"/>
              <w:right w:val="single" w:sz="4" w:space="0" w:color="auto"/>
            </w:tcBorders>
            <w:hideMark/>
          </w:tcPr>
          <w:p w:rsidR="00785DBD" w:rsidRDefault="00785DBD" w:rsidP="00785DBD">
            <w:pPr>
              <w:pStyle w:val="ListParagraph"/>
              <w:numPr>
                <w:ilvl w:val="0"/>
                <w:numId w:val="2"/>
              </w:numPr>
              <w:ind w:left="278" w:hanging="180"/>
              <w:rPr>
                <w:rFonts w:ascii="Garamond" w:hAnsi="Garamond"/>
              </w:rPr>
            </w:pPr>
            <w:r>
              <w:rPr>
                <w:rFonts w:ascii="Garamond" w:hAnsi="Garamond"/>
              </w:rPr>
              <w:t>word processor</w:t>
            </w:r>
          </w:p>
          <w:p w:rsidR="00785DBD" w:rsidRDefault="00785DBD" w:rsidP="00785DBD">
            <w:pPr>
              <w:pStyle w:val="ListParagraph"/>
              <w:numPr>
                <w:ilvl w:val="0"/>
                <w:numId w:val="2"/>
              </w:numPr>
              <w:ind w:left="278" w:hanging="180"/>
              <w:rPr>
                <w:rFonts w:ascii="Garamond" w:hAnsi="Garamond"/>
              </w:rPr>
            </w:pPr>
            <w:r>
              <w:rPr>
                <w:rFonts w:ascii="Garamond" w:hAnsi="Garamond"/>
              </w:rPr>
              <w:t>board maker</w:t>
            </w:r>
          </w:p>
          <w:p w:rsidR="00785DBD" w:rsidRDefault="00785DBD" w:rsidP="00785DBD">
            <w:pPr>
              <w:pStyle w:val="ListParagraph"/>
              <w:numPr>
                <w:ilvl w:val="0"/>
                <w:numId w:val="2"/>
              </w:numPr>
              <w:ind w:left="278" w:hanging="180"/>
              <w:rPr>
                <w:rFonts w:ascii="Garamond" w:hAnsi="Garamond"/>
              </w:rPr>
            </w:pPr>
            <w:r>
              <w:rPr>
                <w:rFonts w:ascii="Garamond" w:hAnsi="Garamond"/>
              </w:rPr>
              <w:t>picture cards</w:t>
            </w:r>
          </w:p>
          <w:p w:rsidR="00785DBD" w:rsidRDefault="00785DBD" w:rsidP="00785DBD">
            <w:pPr>
              <w:pStyle w:val="ListParagraph"/>
              <w:numPr>
                <w:ilvl w:val="0"/>
                <w:numId w:val="2"/>
              </w:numPr>
              <w:ind w:left="278" w:hanging="180"/>
              <w:rPr>
                <w:rFonts w:ascii="Garamond" w:hAnsi="Garamond"/>
              </w:rPr>
            </w:pPr>
            <w:r>
              <w:rPr>
                <w:rFonts w:ascii="Garamond" w:hAnsi="Garamond"/>
              </w:rPr>
              <w:t>choice board</w:t>
            </w:r>
          </w:p>
          <w:p w:rsidR="00785DBD" w:rsidRDefault="00785DBD" w:rsidP="00785DBD">
            <w:pPr>
              <w:pStyle w:val="ListParagraph"/>
              <w:numPr>
                <w:ilvl w:val="0"/>
                <w:numId w:val="2"/>
              </w:numPr>
              <w:ind w:left="278" w:hanging="180"/>
              <w:rPr>
                <w:rFonts w:ascii="Garamond" w:hAnsi="Garamond"/>
              </w:rPr>
            </w:pPr>
            <w:r>
              <w:rPr>
                <w:rFonts w:ascii="Garamond" w:hAnsi="Garamond"/>
              </w:rPr>
              <w:t>picture situation cards (when this happens…do this)</w:t>
            </w:r>
          </w:p>
          <w:p w:rsidR="00785DBD" w:rsidRDefault="00A91A4B" w:rsidP="00785DBD">
            <w:pPr>
              <w:pStyle w:val="ListParagraph"/>
              <w:numPr>
                <w:ilvl w:val="0"/>
                <w:numId w:val="2"/>
              </w:numPr>
              <w:ind w:left="278" w:hanging="180"/>
              <w:rPr>
                <w:rFonts w:ascii="Garamond" w:hAnsi="Garamond"/>
              </w:rPr>
            </w:pPr>
            <w:r>
              <w:rPr>
                <w:rFonts w:ascii="Garamond" w:hAnsi="Garamond"/>
              </w:rPr>
              <w:t>objects</w:t>
            </w:r>
            <w:r w:rsidR="00785DBD">
              <w:rPr>
                <w:rFonts w:ascii="Garamond" w:hAnsi="Garamond"/>
              </w:rPr>
              <w:t xml:space="preserve"> (level four)</w:t>
            </w:r>
          </w:p>
        </w:tc>
        <w:tc>
          <w:tcPr>
            <w:tcW w:w="4140" w:type="dxa"/>
            <w:tcBorders>
              <w:top w:val="single" w:sz="4" w:space="0" w:color="auto"/>
              <w:left w:val="single" w:sz="4" w:space="0" w:color="auto"/>
              <w:bottom w:val="single" w:sz="4" w:space="0" w:color="auto"/>
              <w:right w:val="single" w:sz="4" w:space="0" w:color="auto"/>
            </w:tcBorders>
          </w:tcPr>
          <w:p w:rsidR="00785DBD" w:rsidRDefault="00785DBD" w:rsidP="00785DBD">
            <w:pPr>
              <w:rPr>
                <w:rFonts w:ascii="Garamond" w:hAnsi="Garamond"/>
                <w:sz w:val="20"/>
                <w:szCs w:val="20"/>
              </w:rPr>
            </w:pPr>
            <w:r>
              <w:rPr>
                <w:rFonts w:ascii="Garamond" w:hAnsi="Garamond"/>
                <w:sz w:val="20"/>
                <w:szCs w:val="20"/>
              </w:rPr>
              <w:t>Curriculum pages: 282-283</w:t>
            </w:r>
          </w:p>
          <w:p w:rsidR="00785DBD" w:rsidRDefault="007903E5" w:rsidP="00785DBD">
            <w:pPr>
              <w:rPr>
                <w:rFonts w:ascii="Garamond" w:hAnsi="Garamond"/>
                <w:sz w:val="20"/>
                <w:szCs w:val="20"/>
              </w:rPr>
            </w:pPr>
            <w:hyperlink r:id="rId36" w:history="1">
              <w:r w:rsidR="00785DBD">
                <w:rPr>
                  <w:rStyle w:val="Hyperlink"/>
                  <w:rFonts w:ascii="Garamond" w:hAnsi="Garamond"/>
                  <w:sz w:val="20"/>
                  <w:szCs w:val="20"/>
                </w:rPr>
                <w:t>Social Skills Activities for Special Children by Darlene M.</w:t>
              </w:r>
            </w:hyperlink>
          </w:p>
          <w:p w:rsidR="00785DBD" w:rsidRDefault="00785DBD" w:rsidP="00785DBD">
            <w:pPr>
              <w:rPr>
                <w:rFonts w:ascii="Garamond" w:hAnsi="Garamond"/>
                <w:sz w:val="20"/>
                <w:szCs w:val="20"/>
              </w:rPr>
            </w:pPr>
          </w:p>
          <w:p w:rsidR="00785DBD" w:rsidRDefault="00785DBD" w:rsidP="00785DBD">
            <w:pPr>
              <w:rPr>
                <w:rFonts w:ascii="Garamond" w:hAnsi="Garamond"/>
                <w:sz w:val="20"/>
                <w:szCs w:val="20"/>
              </w:rPr>
            </w:pPr>
            <w:r>
              <w:rPr>
                <w:rFonts w:ascii="Garamond" w:hAnsi="Garamond"/>
                <w:sz w:val="20"/>
                <w:szCs w:val="20"/>
              </w:rPr>
              <w:t xml:space="preserve">Homework Assignments: Teacher can create an assignment to survey family on social functions their family normally attends. Scholars can practice strategies when in those situations. </w:t>
            </w:r>
          </w:p>
          <w:p w:rsidR="00785DBD" w:rsidRDefault="00785DBD" w:rsidP="00785DBD">
            <w:pPr>
              <w:rPr>
                <w:rFonts w:ascii="Garamond" w:hAnsi="Garamond"/>
                <w:sz w:val="20"/>
                <w:szCs w:val="20"/>
              </w:rPr>
            </w:pPr>
          </w:p>
          <w:p w:rsidR="00785DBD" w:rsidRDefault="00785DBD" w:rsidP="00785DBD">
            <w:pPr>
              <w:rPr>
                <w:rFonts w:ascii="Garamond" w:hAnsi="Garamond"/>
                <w:sz w:val="20"/>
                <w:szCs w:val="20"/>
              </w:rPr>
            </w:pPr>
            <w:r>
              <w:rPr>
                <w:rFonts w:ascii="Garamond" w:hAnsi="Garamond"/>
                <w:sz w:val="20"/>
                <w:szCs w:val="20"/>
              </w:rPr>
              <w:t>Extension Activity:  Teacher can create work-related scenario situations. Example: During break time at work, what is the expectation of the employees around the “water cooler”?</w:t>
            </w:r>
          </w:p>
          <w:p w:rsidR="00785DBD" w:rsidRDefault="00785DBD" w:rsidP="00785DBD">
            <w:pPr>
              <w:rPr>
                <w:rFonts w:ascii="Garamond" w:hAnsi="Garamond"/>
                <w:sz w:val="20"/>
                <w:szCs w:val="20"/>
              </w:rPr>
            </w:pPr>
          </w:p>
          <w:p w:rsidR="00785DBD" w:rsidRPr="008D1CF9" w:rsidRDefault="00785DBD" w:rsidP="00785DBD">
            <w:pPr>
              <w:rPr>
                <w:rFonts w:ascii="Garamond" w:hAnsi="Garamond"/>
                <w:sz w:val="20"/>
                <w:szCs w:val="20"/>
              </w:rPr>
            </w:pPr>
            <w:r>
              <w:rPr>
                <w:rFonts w:ascii="Garamond" w:hAnsi="Garamond"/>
                <w:sz w:val="20"/>
                <w:szCs w:val="20"/>
              </w:rPr>
              <w:t xml:space="preserve">Assessment: Scholars will be given a Pre-test (page 283). Directions: give scholar the assessment before teaching (they will get a grade of 100% for participation). For their weekly assessment, scholars will be given a Post-test (page 283). Directions: give scholars post-test after all lessons and activities. The scoring will be based off of answers answered correctly. Note: All assessments are created for level one scholars. The assessment will need to be modified by the teacher if a scholar needs to be assessed at levels two-four.   </w:t>
            </w:r>
          </w:p>
        </w:tc>
        <w:tc>
          <w:tcPr>
            <w:tcW w:w="3470" w:type="dxa"/>
            <w:tcBorders>
              <w:top w:val="single" w:sz="4" w:space="0" w:color="auto"/>
              <w:left w:val="single" w:sz="4" w:space="0" w:color="auto"/>
              <w:bottom w:val="single" w:sz="4" w:space="0" w:color="auto"/>
              <w:right w:val="single" w:sz="4" w:space="0" w:color="auto"/>
            </w:tcBorders>
          </w:tcPr>
          <w:p w:rsidR="00785DBD" w:rsidRDefault="00785DBD" w:rsidP="00785DBD">
            <w:pPr>
              <w:rPr>
                <w:rFonts w:ascii="Garamond" w:hAnsi="Garamond" w:cs="Times New Roman"/>
              </w:rPr>
            </w:pPr>
          </w:p>
          <w:p w:rsidR="00785DBD" w:rsidRPr="00C55E04" w:rsidRDefault="00785DBD" w:rsidP="00785DBD">
            <w:pPr>
              <w:rPr>
                <w:rFonts w:ascii="Garamond" w:hAnsi="Garamond" w:cs="Times New Roman"/>
              </w:rPr>
            </w:pPr>
          </w:p>
        </w:tc>
      </w:tr>
    </w:tbl>
    <w:p w:rsidR="00785DBD" w:rsidRPr="002C35CB" w:rsidRDefault="00785DBD" w:rsidP="00785DBD">
      <w:pPr>
        <w:pStyle w:val="TOCTitle"/>
        <w:spacing w:line="480" w:lineRule="auto"/>
        <w:jc w:val="left"/>
        <w:rPr>
          <w:rFonts w:ascii="Garamond" w:hAnsi="Garamond"/>
          <w:b w:val="0"/>
          <w:i/>
          <w:sz w:val="22"/>
          <w:szCs w:val="22"/>
          <w:u w:val="single"/>
        </w:rPr>
      </w:pPr>
      <w:r>
        <w:rPr>
          <w:rFonts w:ascii="Garamond" w:hAnsi="Garamond"/>
          <w:b w:val="0"/>
          <w:i/>
          <w:sz w:val="22"/>
          <w:szCs w:val="22"/>
          <w:u w:val="single"/>
        </w:rPr>
        <w:t>Scope and Sequence: Transition Social Training</w:t>
      </w:r>
    </w:p>
    <w:p w:rsidR="00785DBD" w:rsidRDefault="00A91A4B" w:rsidP="00785DBD">
      <w:pPr>
        <w:pStyle w:val="TOCTitle"/>
        <w:spacing w:line="480" w:lineRule="auto"/>
        <w:ind w:firstLine="720"/>
        <w:jc w:val="left"/>
        <w:rPr>
          <w:rFonts w:ascii="Garamond" w:hAnsi="Garamond"/>
          <w:b w:val="0"/>
          <w:sz w:val="22"/>
          <w:szCs w:val="22"/>
        </w:rPr>
      </w:pPr>
      <w:r>
        <w:rPr>
          <w:rFonts w:ascii="Garamond" w:hAnsi="Garamond"/>
          <w:b w:val="0"/>
          <w:sz w:val="22"/>
          <w:szCs w:val="22"/>
        </w:rPr>
        <w:t>Level four scholars would typically be scholars that require one-to-one assistance</w:t>
      </w:r>
      <w:r w:rsidR="00785DBD">
        <w:rPr>
          <w:rFonts w:ascii="Garamond" w:hAnsi="Garamond"/>
          <w:b w:val="0"/>
          <w:sz w:val="22"/>
          <w:szCs w:val="22"/>
        </w:rPr>
        <w:t>. As the descriptor outlined, these scholars</w:t>
      </w:r>
      <w:r>
        <w:rPr>
          <w:rFonts w:ascii="Garamond" w:hAnsi="Garamond"/>
          <w:b w:val="0"/>
          <w:sz w:val="22"/>
          <w:szCs w:val="22"/>
        </w:rPr>
        <w:t xml:space="preserve"> would primarily access the curriculum through objects and demonstrations. When preparing for a level four</w:t>
      </w:r>
      <w:r w:rsidR="00785DBD">
        <w:rPr>
          <w:rFonts w:ascii="Garamond" w:hAnsi="Garamond"/>
          <w:b w:val="0"/>
          <w:sz w:val="22"/>
          <w:szCs w:val="22"/>
        </w:rPr>
        <w:t xml:space="preserve"> scholar, you</w:t>
      </w:r>
      <w:r>
        <w:rPr>
          <w:rFonts w:ascii="Garamond" w:hAnsi="Garamond"/>
          <w:b w:val="0"/>
          <w:sz w:val="22"/>
          <w:szCs w:val="22"/>
        </w:rPr>
        <w:t xml:space="preserve"> need to plan materials ahead of time</w:t>
      </w:r>
      <w:r w:rsidR="00785DBD">
        <w:rPr>
          <w:rFonts w:ascii="Garamond" w:hAnsi="Garamond"/>
          <w:b w:val="0"/>
          <w:sz w:val="22"/>
          <w:szCs w:val="22"/>
        </w:rPr>
        <w:t xml:space="preserve">. The curriculum will give suggestions of types of accommodations that could be used. However, please refer to the scholar’s IEP for more detailed accommodations they may need. </w:t>
      </w:r>
    </w:p>
    <w:p w:rsidR="00785DBD" w:rsidRDefault="00785DBD" w:rsidP="00785DBD">
      <w:pPr>
        <w:pStyle w:val="TOCTitle"/>
        <w:spacing w:line="480" w:lineRule="auto"/>
        <w:ind w:firstLine="720"/>
        <w:jc w:val="left"/>
        <w:rPr>
          <w:rFonts w:ascii="Garamond" w:hAnsi="Garamond"/>
          <w:b w:val="0"/>
          <w:sz w:val="22"/>
          <w:szCs w:val="22"/>
        </w:rPr>
      </w:pPr>
    </w:p>
    <w:p w:rsidR="00785DBD" w:rsidRDefault="00785DBD" w:rsidP="00785DBD">
      <w:pPr>
        <w:pStyle w:val="TOCTitle"/>
        <w:spacing w:line="480" w:lineRule="auto"/>
        <w:ind w:firstLine="720"/>
        <w:jc w:val="left"/>
        <w:rPr>
          <w:rFonts w:ascii="Garamond" w:hAnsi="Garamond"/>
          <w:b w:val="0"/>
          <w:sz w:val="22"/>
          <w:szCs w:val="22"/>
        </w:rPr>
      </w:pPr>
    </w:p>
    <w:p w:rsidR="00A91A4B" w:rsidRDefault="00785DBD" w:rsidP="00785DBD">
      <w:pPr>
        <w:pStyle w:val="TOCTitle"/>
        <w:spacing w:line="480" w:lineRule="auto"/>
        <w:jc w:val="left"/>
        <w:rPr>
          <w:rFonts w:ascii="Garamond" w:hAnsi="Garamond"/>
          <w:b w:val="0"/>
          <w:sz w:val="22"/>
          <w:szCs w:val="22"/>
        </w:rPr>
      </w:pPr>
      <w:r>
        <w:rPr>
          <w:rFonts w:ascii="Garamond" w:hAnsi="Garamond"/>
          <w:b w:val="0"/>
          <w:sz w:val="22"/>
          <w:szCs w:val="22"/>
        </w:rPr>
        <w:t xml:space="preserve"> </w:t>
      </w:r>
    </w:p>
    <w:p w:rsidR="00A91A4B" w:rsidRDefault="00A91A4B" w:rsidP="00785DBD">
      <w:pPr>
        <w:pStyle w:val="TOCTitle"/>
        <w:spacing w:line="480" w:lineRule="auto"/>
        <w:jc w:val="left"/>
        <w:rPr>
          <w:rFonts w:ascii="Garamond" w:hAnsi="Garamond"/>
          <w:b w:val="0"/>
          <w:sz w:val="22"/>
          <w:szCs w:val="22"/>
        </w:rPr>
      </w:pPr>
    </w:p>
    <w:p w:rsidR="00785DBD" w:rsidRDefault="00D0709B" w:rsidP="00785DBD">
      <w:pPr>
        <w:pStyle w:val="TOCTitle"/>
        <w:spacing w:line="480" w:lineRule="auto"/>
        <w:jc w:val="left"/>
        <w:rPr>
          <w:rFonts w:ascii="Garamond" w:hAnsi="Garamond"/>
          <w:sz w:val="32"/>
          <w:szCs w:val="32"/>
        </w:rPr>
      </w:pPr>
      <w:r>
        <w:rPr>
          <w:rFonts w:ascii="Garamond" w:hAnsi="Garamond"/>
          <w:sz w:val="32"/>
          <w:szCs w:val="32"/>
        </w:rPr>
        <w:lastRenderedPageBreak/>
        <w:t>Section 2</w:t>
      </w:r>
      <w:r w:rsidR="00A91A4B">
        <w:rPr>
          <w:rFonts w:ascii="Garamond" w:hAnsi="Garamond"/>
          <w:sz w:val="32"/>
          <w:szCs w:val="32"/>
        </w:rPr>
        <w:t>.3.B. Level Four</w:t>
      </w:r>
      <w:r w:rsidR="00785DBD" w:rsidRPr="0071485F">
        <w:rPr>
          <w:rFonts w:ascii="Garamond" w:hAnsi="Garamond"/>
          <w:sz w:val="32"/>
          <w:szCs w:val="32"/>
        </w:rPr>
        <w:t xml:space="preserve"> </w:t>
      </w:r>
      <w:r w:rsidR="00785DBD">
        <w:rPr>
          <w:rFonts w:ascii="Garamond" w:hAnsi="Garamond"/>
          <w:sz w:val="32"/>
          <w:szCs w:val="32"/>
        </w:rPr>
        <w:t>Assessment Sample</w:t>
      </w:r>
    </w:p>
    <w:p w:rsidR="00785DBD" w:rsidRDefault="00785DBD" w:rsidP="00785DBD">
      <w:pPr>
        <w:pStyle w:val="TOCTitle"/>
        <w:spacing w:line="480" w:lineRule="auto"/>
        <w:jc w:val="left"/>
        <w:rPr>
          <w:rFonts w:ascii="Garamond" w:hAnsi="Garamond"/>
          <w:b w:val="0"/>
          <w:sz w:val="32"/>
          <w:szCs w:val="32"/>
        </w:rPr>
      </w:pPr>
      <w:r>
        <w:rPr>
          <w:rFonts w:ascii="Garamond" w:hAnsi="Garamond"/>
          <w:b w:val="0"/>
          <w:sz w:val="32"/>
          <w:szCs w:val="32"/>
        </w:rPr>
        <w:t>Curriculum Assessment Sample</w:t>
      </w:r>
    </w:p>
    <w:p w:rsidR="00785DBD" w:rsidRDefault="00A91A4B" w:rsidP="00785DBD">
      <w:pPr>
        <w:pStyle w:val="TOCTitle"/>
        <w:spacing w:line="480" w:lineRule="auto"/>
        <w:rPr>
          <w:rFonts w:ascii="Garamond" w:hAnsi="Garamond"/>
          <w:b w:val="0"/>
          <w:sz w:val="32"/>
          <w:szCs w:val="32"/>
        </w:rPr>
      </w:pPr>
      <w:r>
        <w:rPr>
          <w:noProof/>
        </w:rPr>
        <w:drawing>
          <wp:inline distT="0" distB="0" distL="0" distR="0" wp14:anchorId="1A72E418" wp14:editId="0B372C90">
            <wp:extent cx="5486400" cy="4986655"/>
            <wp:effectExtent l="0" t="0" r="0" b="444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486400" cy="4986655"/>
                    </a:xfrm>
                    <a:prstGeom prst="rect">
                      <a:avLst/>
                    </a:prstGeom>
                  </pic:spPr>
                </pic:pic>
              </a:graphicData>
            </a:graphic>
          </wp:inline>
        </w:drawing>
      </w:r>
    </w:p>
    <w:p w:rsidR="00785DBD" w:rsidRPr="007F6F4F" w:rsidRDefault="00785DBD" w:rsidP="00785DBD">
      <w:pPr>
        <w:pStyle w:val="TOCTitle"/>
        <w:spacing w:line="480" w:lineRule="auto"/>
        <w:ind w:firstLine="720"/>
        <w:jc w:val="left"/>
        <w:rPr>
          <w:rFonts w:ascii="Garamond" w:hAnsi="Garamond"/>
          <w:sz w:val="32"/>
          <w:szCs w:val="32"/>
        </w:rPr>
      </w:pPr>
      <w:r>
        <w:rPr>
          <w:rFonts w:ascii="Garamond" w:hAnsi="Garamond"/>
          <w:b w:val="0"/>
          <w:sz w:val="22"/>
          <w:szCs w:val="22"/>
        </w:rPr>
        <w:t>This is an example of an</w:t>
      </w:r>
      <w:r w:rsidR="00A91A4B">
        <w:rPr>
          <w:rFonts w:ascii="Garamond" w:hAnsi="Garamond"/>
          <w:b w:val="0"/>
          <w:sz w:val="22"/>
          <w:szCs w:val="22"/>
        </w:rPr>
        <w:t xml:space="preserve"> assessment type for a level four</w:t>
      </w:r>
      <w:r>
        <w:rPr>
          <w:rFonts w:ascii="Garamond" w:hAnsi="Garamond"/>
          <w:b w:val="0"/>
          <w:sz w:val="22"/>
          <w:szCs w:val="22"/>
        </w:rPr>
        <w:t xml:space="preserve"> scholar that has been teacher-made. It con</w:t>
      </w:r>
      <w:r w:rsidR="00A91A4B">
        <w:rPr>
          <w:rFonts w:ascii="Garamond" w:hAnsi="Garamond"/>
          <w:b w:val="0"/>
          <w:sz w:val="22"/>
          <w:szCs w:val="22"/>
        </w:rPr>
        <w:t>tains has been modified in order for the scholar to access the curriculum</w:t>
      </w:r>
      <w:r>
        <w:rPr>
          <w:rFonts w:ascii="Garamond" w:hAnsi="Garamond"/>
          <w:b w:val="0"/>
          <w:sz w:val="22"/>
          <w:szCs w:val="22"/>
        </w:rPr>
        <w:t>. Teach</w:t>
      </w:r>
      <w:r w:rsidR="00A91A4B">
        <w:rPr>
          <w:rFonts w:ascii="Garamond" w:hAnsi="Garamond"/>
          <w:b w:val="0"/>
          <w:sz w:val="22"/>
          <w:szCs w:val="22"/>
        </w:rPr>
        <w:t xml:space="preserve">er would need to acquire real objects and research videos that would be appropriate. </w:t>
      </w:r>
    </w:p>
    <w:p w:rsidR="00785DBD" w:rsidRPr="007F6F4F" w:rsidRDefault="00785DBD" w:rsidP="00785DBD">
      <w:pPr>
        <w:pStyle w:val="TOCTitle"/>
        <w:spacing w:line="480" w:lineRule="auto"/>
        <w:jc w:val="left"/>
        <w:rPr>
          <w:rFonts w:ascii="Garamond" w:hAnsi="Garamond"/>
          <w:b w:val="0"/>
          <w:sz w:val="22"/>
          <w:szCs w:val="22"/>
        </w:rPr>
      </w:pPr>
    </w:p>
    <w:p w:rsidR="00A91A4B" w:rsidRDefault="00A91A4B" w:rsidP="00785DBD">
      <w:pPr>
        <w:pStyle w:val="TOCTitle"/>
        <w:spacing w:line="480" w:lineRule="auto"/>
        <w:jc w:val="left"/>
        <w:rPr>
          <w:rFonts w:ascii="Garamond" w:hAnsi="Garamond"/>
          <w:sz w:val="32"/>
          <w:szCs w:val="32"/>
        </w:rPr>
      </w:pPr>
    </w:p>
    <w:p w:rsidR="00A91A4B" w:rsidRDefault="00A91A4B" w:rsidP="00785DBD">
      <w:pPr>
        <w:pStyle w:val="TOCTitle"/>
        <w:spacing w:line="480" w:lineRule="auto"/>
        <w:jc w:val="left"/>
        <w:rPr>
          <w:rFonts w:ascii="Garamond" w:hAnsi="Garamond"/>
          <w:sz w:val="32"/>
          <w:szCs w:val="32"/>
        </w:rPr>
      </w:pPr>
    </w:p>
    <w:p w:rsidR="00785DBD" w:rsidRDefault="00D0709B" w:rsidP="00785DBD">
      <w:pPr>
        <w:pStyle w:val="TOCTitle"/>
        <w:spacing w:line="480" w:lineRule="auto"/>
        <w:jc w:val="left"/>
        <w:rPr>
          <w:rFonts w:ascii="Garamond" w:hAnsi="Garamond"/>
          <w:sz w:val="32"/>
          <w:szCs w:val="32"/>
        </w:rPr>
      </w:pPr>
      <w:r>
        <w:rPr>
          <w:rFonts w:ascii="Garamond" w:hAnsi="Garamond"/>
          <w:sz w:val="32"/>
          <w:szCs w:val="32"/>
        </w:rPr>
        <w:lastRenderedPageBreak/>
        <w:t>Section 2</w:t>
      </w:r>
      <w:r w:rsidR="00A91A4B">
        <w:rPr>
          <w:rFonts w:ascii="Garamond" w:hAnsi="Garamond"/>
          <w:sz w:val="32"/>
          <w:szCs w:val="32"/>
        </w:rPr>
        <w:t>.3.C. Level Four</w:t>
      </w:r>
      <w:r w:rsidR="00785DBD" w:rsidRPr="0071485F">
        <w:rPr>
          <w:rFonts w:ascii="Garamond" w:hAnsi="Garamond"/>
          <w:sz w:val="32"/>
          <w:szCs w:val="32"/>
        </w:rPr>
        <w:t xml:space="preserve"> </w:t>
      </w:r>
      <w:r w:rsidR="00785DBD">
        <w:rPr>
          <w:rFonts w:ascii="Garamond" w:hAnsi="Garamond"/>
          <w:sz w:val="32"/>
          <w:szCs w:val="32"/>
        </w:rPr>
        <w:t>Grading</w:t>
      </w:r>
    </w:p>
    <w:p w:rsidR="00785DBD" w:rsidRDefault="00785DBD" w:rsidP="00785DBD">
      <w:pPr>
        <w:pStyle w:val="TOCTitle"/>
        <w:spacing w:line="480" w:lineRule="auto"/>
        <w:jc w:val="left"/>
        <w:rPr>
          <w:rFonts w:ascii="Garamond" w:hAnsi="Garamond"/>
          <w:b w:val="0"/>
          <w:sz w:val="32"/>
          <w:szCs w:val="32"/>
        </w:rPr>
      </w:pPr>
      <w:r>
        <w:rPr>
          <w:rFonts w:ascii="Garamond" w:hAnsi="Garamond"/>
          <w:b w:val="0"/>
          <w:sz w:val="32"/>
          <w:szCs w:val="32"/>
        </w:rPr>
        <w:t>Pre-Test (10%)</w:t>
      </w:r>
    </w:p>
    <w:p w:rsidR="00785DBD" w:rsidRPr="007B0A17" w:rsidRDefault="00785DBD" w:rsidP="00785DBD">
      <w:pPr>
        <w:pStyle w:val="TOCTitle"/>
        <w:spacing w:line="480" w:lineRule="auto"/>
        <w:jc w:val="left"/>
        <w:rPr>
          <w:rFonts w:ascii="Garamond" w:hAnsi="Garamond"/>
          <w:b w:val="0"/>
          <w:sz w:val="22"/>
          <w:szCs w:val="22"/>
        </w:rPr>
      </w:pPr>
      <w:r>
        <w:rPr>
          <w:rFonts w:ascii="Garamond" w:hAnsi="Garamond"/>
          <w:b w:val="0"/>
          <w:sz w:val="22"/>
          <w:szCs w:val="22"/>
        </w:rPr>
        <w:tab/>
        <w:t xml:space="preserve">Pre-test are designed in the curriculum to assess a scholar’s knowledge before teaching begins and will serve as 10% of their overall grade in the gradebook. Scholars would take the assessment outlined in the scope and sequence. Teachers will only record a grade for learning purposes not for mastery purposes. All scholars that take the pre-test will receive a 100% participation grade for participating in the pre-test in the course gradebook. </w:t>
      </w:r>
    </w:p>
    <w:tbl>
      <w:tblPr>
        <w:tblStyle w:val="TableGrid1"/>
        <w:tblW w:w="13815" w:type="dxa"/>
        <w:tblLayout w:type="fixed"/>
        <w:tblLook w:val="04A0" w:firstRow="1" w:lastRow="0" w:firstColumn="1" w:lastColumn="0" w:noHBand="0" w:noVBand="1"/>
      </w:tblPr>
      <w:tblGrid>
        <w:gridCol w:w="1075"/>
        <w:gridCol w:w="1350"/>
        <w:gridCol w:w="2250"/>
        <w:gridCol w:w="1530"/>
        <w:gridCol w:w="4140"/>
        <w:gridCol w:w="3470"/>
      </w:tblGrid>
      <w:tr w:rsidR="00785DBD" w:rsidRPr="00C55E04" w:rsidTr="00785DBD">
        <w:trPr>
          <w:trHeight w:val="6560"/>
        </w:trPr>
        <w:tc>
          <w:tcPr>
            <w:tcW w:w="1075" w:type="dxa"/>
            <w:tcBorders>
              <w:top w:val="single" w:sz="4" w:space="0" w:color="auto"/>
              <w:left w:val="single" w:sz="4" w:space="0" w:color="auto"/>
              <w:bottom w:val="single" w:sz="4" w:space="0" w:color="auto"/>
              <w:right w:val="single" w:sz="4" w:space="0" w:color="auto"/>
            </w:tcBorders>
            <w:hideMark/>
          </w:tcPr>
          <w:p w:rsidR="00785DBD" w:rsidRDefault="00785DBD" w:rsidP="00785DBD">
            <w:pPr>
              <w:rPr>
                <w:rFonts w:ascii="Garamond" w:hAnsi="Garamond" w:cstheme="minorBidi"/>
              </w:rPr>
            </w:pPr>
            <w:r>
              <w:rPr>
                <w:rFonts w:ascii="Garamond" w:hAnsi="Garamond"/>
              </w:rPr>
              <w:t xml:space="preserve">Week 19 </w:t>
            </w:r>
          </w:p>
        </w:tc>
        <w:tc>
          <w:tcPr>
            <w:tcW w:w="1350" w:type="dxa"/>
            <w:tcBorders>
              <w:top w:val="single" w:sz="4" w:space="0" w:color="auto"/>
              <w:left w:val="single" w:sz="4" w:space="0" w:color="auto"/>
              <w:bottom w:val="single" w:sz="4" w:space="0" w:color="auto"/>
              <w:right w:val="single" w:sz="4" w:space="0" w:color="auto"/>
            </w:tcBorders>
            <w:hideMark/>
          </w:tcPr>
          <w:p w:rsidR="00785DBD" w:rsidRDefault="00785DBD" w:rsidP="00785DBD">
            <w:pPr>
              <w:rPr>
                <w:rFonts w:ascii="Garamond" w:hAnsi="Garamond"/>
              </w:rPr>
            </w:pPr>
            <w:r>
              <w:rPr>
                <w:rFonts w:ascii="Garamond" w:hAnsi="Garamond"/>
              </w:rPr>
              <w:t xml:space="preserve">Scholars will identify plausible outcome or expectation when given a specific social situation. </w:t>
            </w:r>
          </w:p>
        </w:tc>
        <w:tc>
          <w:tcPr>
            <w:tcW w:w="2250" w:type="dxa"/>
            <w:tcBorders>
              <w:top w:val="single" w:sz="4" w:space="0" w:color="auto"/>
              <w:left w:val="single" w:sz="4" w:space="0" w:color="auto"/>
              <w:bottom w:val="single" w:sz="4" w:space="0" w:color="auto"/>
              <w:right w:val="single" w:sz="4" w:space="0" w:color="auto"/>
            </w:tcBorders>
          </w:tcPr>
          <w:p w:rsidR="00785DBD" w:rsidRDefault="00785DBD" w:rsidP="00785DBD">
            <w:pPr>
              <w:pStyle w:val="ListParagraph"/>
              <w:numPr>
                <w:ilvl w:val="0"/>
                <w:numId w:val="3"/>
              </w:numPr>
              <w:rPr>
                <w:rFonts w:ascii="Garamond" w:hAnsi="Garamond"/>
              </w:rPr>
            </w:pPr>
            <w:r>
              <w:rPr>
                <w:rFonts w:ascii="Garamond" w:hAnsi="Garamond"/>
              </w:rPr>
              <w:t>expectations</w:t>
            </w:r>
          </w:p>
          <w:p w:rsidR="00785DBD" w:rsidRDefault="00785DBD" w:rsidP="00785DBD">
            <w:pPr>
              <w:pStyle w:val="ListParagraph"/>
              <w:numPr>
                <w:ilvl w:val="0"/>
                <w:numId w:val="3"/>
              </w:numPr>
              <w:rPr>
                <w:rFonts w:ascii="Garamond" w:hAnsi="Garamond"/>
              </w:rPr>
            </w:pPr>
            <w:r>
              <w:rPr>
                <w:rFonts w:ascii="Garamond" w:hAnsi="Garamond"/>
              </w:rPr>
              <w:t>clear</w:t>
            </w:r>
          </w:p>
          <w:p w:rsidR="00785DBD" w:rsidRDefault="00785DBD" w:rsidP="00785DBD">
            <w:pPr>
              <w:pStyle w:val="ListParagraph"/>
              <w:numPr>
                <w:ilvl w:val="0"/>
                <w:numId w:val="3"/>
              </w:numPr>
              <w:rPr>
                <w:rFonts w:ascii="Garamond" w:hAnsi="Garamond"/>
              </w:rPr>
            </w:pPr>
            <w:r>
              <w:rPr>
                <w:rFonts w:ascii="Garamond" w:hAnsi="Garamond"/>
              </w:rPr>
              <w:t>social situation</w:t>
            </w:r>
          </w:p>
          <w:p w:rsidR="00785DBD" w:rsidRDefault="00785DBD" w:rsidP="00785DBD">
            <w:pPr>
              <w:pStyle w:val="ListParagraph"/>
              <w:numPr>
                <w:ilvl w:val="0"/>
                <w:numId w:val="3"/>
              </w:numPr>
              <w:rPr>
                <w:rFonts w:ascii="Garamond" w:hAnsi="Garamond"/>
              </w:rPr>
            </w:pPr>
            <w:r>
              <w:rPr>
                <w:rFonts w:ascii="Garamond" w:hAnsi="Garamond"/>
              </w:rPr>
              <w:t>prepared</w:t>
            </w:r>
          </w:p>
          <w:p w:rsidR="00785DBD" w:rsidRDefault="00785DBD" w:rsidP="00785DBD">
            <w:pPr>
              <w:pStyle w:val="ListParagraph"/>
              <w:rPr>
                <w:rFonts w:ascii="Garamond" w:hAnsi="Garamond"/>
              </w:rPr>
            </w:pPr>
          </w:p>
          <w:p w:rsidR="00785DBD" w:rsidRDefault="00785DBD" w:rsidP="00785DBD">
            <w:pPr>
              <w:pStyle w:val="ListParagraph"/>
              <w:rPr>
                <w:rFonts w:ascii="Garamond" w:hAnsi="Garamond"/>
              </w:rPr>
            </w:pPr>
          </w:p>
          <w:p w:rsidR="00785DBD" w:rsidRDefault="00785DBD" w:rsidP="00785DBD">
            <w:pPr>
              <w:rPr>
                <w:rFonts w:ascii="Garamond" w:hAnsi="Garamond"/>
              </w:rPr>
            </w:pPr>
            <w:r>
              <w:rPr>
                <w:rFonts w:ascii="Garamond" w:hAnsi="Garamond"/>
              </w:rPr>
              <w:t>Vocab. Strategies</w:t>
            </w:r>
          </w:p>
          <w:p w:rsidR="00785DBD" w:rsidRDefault="00785DBD" w:rsidP="00785DBD">
            <w:pPr>
              <w:pStyle w:val="ListParagraph"/>
              <w:ind w:left="162"/>
              <w:rPr>
                <w:rFonts w:ascii="Garamond" w:hAnsi="Garamond"/>
              </w:rPr>
            </w:pPr>
            <w:r>
              <w:rPr>
                <w:rFonts w:ascii="Garamond" w:hAnsi="Garamond"/>
              </w:rPr>
              <w:t>*word wall</w:t>
            </w:r>
          </w:p>
          <w:p w:rsidR="00785DBD" w:rsidRDefault="00785DBD" w:rsidP="00785DBD">
            <w:pPr>
              <w:pStyle w:val="ListParagraph"/>
              <w:ind w:left="162"/>
              <w:rPr>
                <w:rFonts w:ascii="Garamond" w:hAnsi="Garamond"/>
              </w:rPr>
            </w:pPr>
            <w:r>
              <w:rPr>
                <w:rFonts w:ascii="Garamond" w:hAnsi="Garamond"/>
              </w:rPr>
              <w:t>*picture cards</w:t>
            </w:r>
          </w:p>
          <w:p w:rsidR="00785DBD" w:rsidRDefault="00785DBD" w:rsidP="00785DBD">
            <w:pPr>
              <w:pStyle w:val="ListParagraph"/>
              <w:ind w:left="162"/>
              <w:rPr>
                <w:rFonts w:ascii="Garamond" w:hAnsi="Garamond"/>
              </w:rPr>
            </w:pPr>
            <w:r>
              <w:rPr>
                <w:rFonts w:ascii="Garamond" w:hAnsi="Garamond"/>
              </w:rPr>
              <w:t>*google search</w:t>
            </w:r>
          </w:p>
        </w:tc>
        <w:tc>
          <w:tcPr>
            <w:tcW w:w="1530" w:type="dxa"/>
            <w:tcBorders>
              <w:top w:val="single" w:sz="4" w:space="0" w:color="auto"/>
              <w:left w:val="single" w:sz="4" w:space="0" w:color="auto"/>
              <w:bottom w:val="single" w:sz="4" w:space="0" w:color="auto"/>
              <w:right w:val="single" w:sz="4" w:space="0" w:color="auto"/>
            </w:tcBorders>
            <w:hideMark/>
          </w:tcPr>
          <w:p w:rsidR="00785DBD" w:rsidRDefault="00785DBD" w:rsidP="00785DBD">
            <w:pPr>
              <w:pStyle w:val="ListParagraph"/>
              <w:numPr>
                <w:ilvl w:val="0"/>
                <w:numId w:val="2"/>
              </w:numPr>
              <w:ind w:left="278" w:hanging="180"/>
              <w:rPr>
                <w:rFonts w:ascii="Garamond" w:hAnsi="Garamond"/>
              </w:rPr>
            </w:pPr>
            <w:r>
              <w:rPr>
                <w:rFonts w:ascii="Garamond" w:hAnsi="Garamond"/>
              </w:rPr>
              <w:t>word processor</w:t>
            </w:r>
          </w:p>
          <w:p w:rsidR="00785DBD" w:rsidRDefault="00785DBD" w:rsidP="00785DBD">
            <w:pPr>
              <w:pStyle w:val="ListParagraph"/>
              <w:numPr>
                <w:ilvl w:val="0"/>
                <w:numId w:val="2"/>
              </w:numPr>
              <w:ind w:left="278" w:hanging="180"/>
              <w:rPr>
                <w:rFonts w:ascii="Garamond" w:hAnsi="Garamond"/>
              </w:rPr>
            </w:pPr>
            <w:r>
              <w:rPr>
                <w:rFonts w:ascii="Garamond" w:hAnsi="Garamond"/>
              </w:rPr>
              <w:t>board maker</w:t>
            </w:r>
          </w:p>
          <w:p w:rsidR="00785DBD" w:rsidRDefault="00785DBD" w:rsidP="00785DBD">
            <w:pPr>
              <w:pStyle w:val="ListParagraph"/>
              <w:numPr>
                <w:ilvl w:val="0"/>
                <w:numId w:val="2"/>
              </w:numPr>
              <w:ind w:left="278" w:hanging="180"/>
              <w:rPr>
                <w:rFonts w:ascii="Garamond" w:hAnsi="Garamond"/>
              </w:rPr>
            </w:pPr>
            <w:r>
              <w:rPr>
                <w:rFonts w:ascii="Garamond" w:hAnsi="Garamond"/>
              </w:rPr>
              <w:t>picture cards</w:t>
            </w:r>
          </w:p>
          <w:p w:rsidR="00785DBD" w:rsidRDefault="00785DBD" w:rsidP="00785DBD">
            <w:pPr>
              <w:pStyle w:val="ListParagraph"/>
              <w:numPr>
                <w:ilvl w:val="0"/>
                <w:numId w:val="2"/>
              </w:numPr>
              <w:ind w:left="278" w:hanging="180"/>
              <w:rPr>
                <w:rFonts w:ascii="Garamond" w:hAnsi="Garamond"/>
              </w:rPr>
            </w:pPr>
            <w:r>
              <w:rPr>
                <w:rFonts w:ascii="Garamond" w:hAnsi="Garamond"/>
              </w:rPr>
              <w:t>choice board</w:t>
            </w:r>
          </w:p>
          <w:p w:rsidR="00785DBD" w:rsidRDefault="00785DBD" w:rsidP="00785DBD">
            <w:pPr>
              <w:pStyle w:val="ListParagraph"/>
              <w:numPr>
                <w:ilvl w:val="0"/>
                <w:numId w:val="2"/>
              </w:numPr>
              <w:ind w:left="278" w:hanging="180"/>
              <w:rPr>
                <w:rFonts w:ascii="Garamond" w:hAnsi="Garamond"/>
              </w:rPr>
            </w:pPr>
            <w:r>
              <w:rPr>
                <w:rFonts w:ascii="Garamond" w:hAnsi="Garamond"/>
              </w:rPr>
              <w:t>picture situation cards (when this happens…do this)</w:t>
            </w:r>
          </w:p>
          <w:p w:rsidR="00785DBD" w:rsidRDefault="00785DBD" w:rsidP="00785DBD">
            <w:pPr>
              <w:pStyle w:val="ListParagraph"/>
              <w:numPr>
                <w:ilvl w:val="0"/>
                <w:numId w:val="2"/>
              </w:numPr>
              <w:ind w:left="278" w:hanging="180"/>
              <w:rPr>
                <w:rFonts w:ascii="Garamond" w:hAnsi="Garamond"/>
              </w:rPr>
            </w:pPr>
            <w:r>
              <w:rPr>
                <w:rFonts w:ascii="Garamond" w:hAnsi="Garamond"/>
              </w:rPr>
              <w:t>object calendar schedule (level four)</w:t>
            </w:r>
          </w:p>
        </w:tc>
        <w:tc>
          <w:tcPr>
            <w:tcW w:w="4140" w:type="dxa"/>
            <w:tcBorders>
              <w:top w:val="single" w:sz="4" w:space="0" w:color="auto"/>
              <w:left w:val="single" w:sz="4" w:space="0" w:color="auto"/>
              <w:bottom w:val="single" w:sz="4" w:space="0" w:color="auto"/>
              <w:right w:val="single" w:sz="4" w:space="0" w:color="auto"/>
            </w:tcBorders>
          </w:tcPr>
          <w:p w:rsidR="00785DBD" w:rsidRDefault="00785DBD" w:rsidP="00785DBD">
            <w:pPr>
              <w:rPr>
                <w:rFonts w:ascii="Garamond" w:hAnsi="Garamond"/>
                <w:sz w:val="20"/>
                <w:szCs w:val="20"/>
              </w:rPr>
            </w:pPr>
            <w:r>
              <w:rPr>
                <w:rFonts w:ascii="Garamond" w:hAnsi="Garamond"/>
                <w:noProof/>
              </w:rPr>
              <mc:AlternateContent>
                <mc:Choice Requires="wps">
                  <w:drawing>
                    <wp:anchor distT="0" distB="0" distL="114300" distR="114300" simplePos="0" relativeHeight="251673600" behindDoc="0" locked="0" layoutInCell="1" allowOverlap="1" wp14:anchorId="390A21D6" wp14:editId="54C0D240">
                      <wp:simplePos x="0" y="0"/>
                      <wp:positionH relativeFrom="column">
                        <wp:posOffset>1007745</wp:posOffset>
                      </wp:positionH>
                      <wp:positionV relativeFrom="paragraph">
                        <wp:posOffset>-244475</wp:posOffset>
                      </wp:positionV>
                      <wp:extent cx="971550" cy="2238375"/>
                      <wp:effectExtent l="0" t="0" r="57150" b="47625"/>
                      <wp:wrapNone/>
                      <wp:docPr id="14" name="Straight Arrow Connector 14"/>
                      <wp:cNvGraphicFramePr/>
                      <a:graphic xmlns:a="http://schemas.openxmlformats.org/drawingml/2006/main">
                        <a:graphicData uri="http://schemas.microsoft.com/office/word/2010/wordprocessingShape">
                          <wps:wsp>
                            <wps:cNvCnPr/>
                            <wps:spPr>
                              <a:xfrm>
                                <a:off x="0" y="0"/>
                                <a:ext cx="971550" cy="2238375"/>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A0F4AEB" id="Straight Arrow Connector 14" o:spid="_x0000_s1026" type="#_x0000_t32" style="position:absolute;margin-left:79.35pt;margin-top:-19.25pt;width:76.5pt;height:176.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">
                      <v:stroke endarrow="block"/>
                    </v:shape>
                  </w:pict>
                </mc:Fallback>
              </mc:AlternateContent>
            </w:r>
            <w:r>
              <w:rPr>
                <w:rFonts w:ascii="Garamond" w:hAnsi="Garamond"/>
                <w:sz w:val="20"/>
                <w:szCs w:val="20"/>
              </w:rPr>
              <w:t>Curriculum pages: 282-283</w:t>
            </w:r>
          </w:p>
          <w:p w:rsidR="00785DBD" w:rsidRDefault="007903E5" w:rsidP="00785DBD">
            <w:pPr>
              <w:rPr>
                <w:rFonts w:ascii="Garamond" w:hAnsi="Garamond"/>
                <w:sz w:val="20"/>
                <w:szCs w:val="20"/>
              </w:rPr>
            </w:pPr>
            <w:hyperlink r:id="rId38" w:history="1">
              <w:r w:rsidR="00785DBD">
                <w:rPr>
                  <w:rStyle w:val="Hyperlink"/>
                  <w:rFonts w:ascii="Garamond" w:hAnsi="Garamond"/>
                  <w:sz w:val="20"/>
                  <w:szCs w:val="20"/>
                </w:rPr>
                <w:t>Social Skills Activities for Special Children by Darlene M.</w:t>
              </w:r>
            </w:hyperlink>
          </w:p>
          <w:p w:rsidR="00785DBD" w:rsidRDefault="00785DBD" w:rsidP="00785DBD">
            <w:pPr>
              <w:rPr>
                <w:rFonts w:ascii="Garamond" w:hAnsi="Garamond"/>
                <w:sz w:val="20"/>
                <w:szCs w:val="20"/>
              </w:rPr>
            </w:pPr>
          </w:p>
          <w:p w:rsidR="00785DBD" w:rsidRDefault="00785DBD" w:rsidP="00785DBD">
            <w:pPr>
              <w:rPr>
                <w:rFonts w:ascii="Garamond" w:hAnsi="Garamond"/>
                <w:sz w:val="20"/>
                <w:szCs w:val="20"/>
              </w:rPr>
            </w:pPr>
            <w:r>
              <w:rPr>
                <w:rFonts w:ascii="Garamond" w:hAnsi="Garamond"/>
                <w:sz w:val="20"/>
                <w:szCs w:val="20"/>
              </w:rPr>
              <w:t xml:space="preserve">Homework Assignments: Teacher can create an assignment to survey family on social functions their family normally attends. Scholars can practice strategies when in those situations. </w:t>
            </w:r>
          </w:p>
          <w:p w:rsidR="00785DBD" w:rsidRDefault="00785DBD" w:rsidP="00785DBD">
            <w:pPr>
              <w:rPr>
                <w:rFonts w:ascii="Garamond" w:hAnsi="Garamond"/>
                <w:sz w:val="20"/>
                <w:szCs w:val="20"/>
              </w:rPr>
            </w:pPr>
          </w:p>
          <w:p w:rsidR="00785DBD" w:rsidRDefault="00785DBD" w:rsidP="00785DBD">
            <w:pPr>
              <w:rPr>
                <w:rFonts w:ascii="Garamond" w:hAnsi="Garamond"/>
                <w:sz w:val="20"/>
                <w:szCs w:val="20"/>
              </w:rPr>
            </w:pPr>
            <w:r>
              <w:rPr>
                <w:rFonts w:ascii="Garamond" w:hAnsi="Garamond"/>
                <w:sz w:val="20"/>
                <w:szCs w:val="20"/>
              </w:rPr>
              <w:t>Extension Activity:  Teacher can create work-related scenario situations. Example: During break time at work, what is the expectation of the employees around the “water cooler”?</w:t>
            </w:r>
          </w:p>
          <w:p w:rsidR="00785DBD" w:rsidRDefault="00785DBD" w:rsidP="00785DBD">
            <w:pPr>
              <w:rPr>
                <w:rFonts w:ascii="Garamond" w:hAnsi="Garamond"/>
                <w:sz w:val="20"/>
                <w:szCs w:val="20"/>
              </w:rPr>
            </w:pPr>
          </w:p>
          <w:p w:rsidR="00785DBD" w:rsidRPr="008D1CF9" w:rsidRDefault="00785DBD" w:rsidP="00785DBD">
            <w:pPr>
              <w:rPr>
                <w:rFonts w:ascii="Garamond" w:hAnsi="Garamond"/>
                <w:sz w:val="20"/>
                <w:szCs w:val="20"/>
              </w:rPr>
            </w:pPr>
            <w:r>
              <w:rPr>
                <w:rFonts w:ascii="Garamond" w:hAnsi="Garamond"/>
                <w:sz w:val="20"/>
                <w:szCs w:val="20"/>
              </w:rPr>
              <w:t xml:space="preserve">Assessment: Scholars will be given a Pre-test (page 283). Directions: give scholar the assessment before teaching (they will get a grade of 100% for participation). For their weekly assessment, scholars will be given a Post-test (page 283). Directions: give scholars post-test after all lessons and activities. The scoring will be based off of answers answered correctly. Note: All assessments are created for level one scholars. The assessment will need to be modified by the teacher if a scholar needs to be assessed at levels two-four.   </w:t>
            </w:r>
          </w:p>
        </w:tc>
        <w:tc>
          <w:tcPr>
            <w:tcW w:w="3470" w:type="dxa"/>
            <w:tcBorders>
              <w:top w:val="single" w:sz="4" w:space="0" w:color="auto"/>
              <w:left w:val="single" w:sz="4" w:space="0" w:color="auto"/>
              <w:bottom w:val="single" w:sz="4" w:space="0" w:color="auto"/>
              <w:right w:val="single" w:sz="4" w:space="0" w:color="auto"/>
            </w:tcBorders>
          </w:tcPr>
          <w:p w:rsidR="00785DBD" w:rsidRDefault="00785DBD" w:rsidP="00785DBD">
            <w:pPr>
              <w:rPr>
                <w:rFonts w:ascii="Garamond" w:hAnsi="Garamond" w:cs="Times New Roman"/>
              </w:rPr>
            </w:pPr>
          </w:p>
          <w:p w:rsidR="00785DBD" w:rsidRPr="00C55E04" w:rsidRDefault="00785DBD" w:rsidP="00785DBD">
            <w:pPr>
              <w:rPr>
                <w:rFonts w:ascii="Garamond" w:hAnsi="Garamond" w:cs="Times New Roman"/>
              </w:rPr>
            </w:pPr>
          </w:p>
        </w:tc>
      </w:tr>
    </w:tbl>
    <w:p w:rsidR="00785DBD" w:rsidRPr="002C35CB" w:rsidRDefault="00785DBD" w:rsidP="00785DBD">
      <w:pPr>
        <w:pStyle w:val="TOCTitle"/>
        <w:spacing w:line="480" w:lineRule="auto"/>
        <w:jc w:val="left"/>
        <w:rPr>
          <w:rFonts w:ascii="Garamond" w:hAnsi="Garamond"/>
          <w:b w:val="0"/>
          <w:i/>
          <w:sz w:val="22"/>
          <w:szCs w:val="22"/>
          <w:u w:val="single"/>
        </w:rPr>
      </w:pPr>
      <w:r>
        <w:rPr>
          <w:rFonts w:ascii="Garamond" w:hAnsi="Garamond"/>
          <w:b w:val="0"/>
          <w:i/>
          <w:sz w:val="22"/>
          <w:szCs w:val="22"/>
          <w:u w:val="single"/>
        </w:rPr>
        <w:t>Scope and Sequence: Transition Social Training</w:t>
      </w:r>
    </w:p>
    <w:p w:rsidR="00785DBD" w:rsidRPr="007F6F4F" w:rsidRDefault="00785DBD" w:rsidP="00785DBD">
      <w:pPr>
        <w:pStyle w:val="TOCTitle"/>
        <w:spacing w:line="480" w:lineRule="auto"/>
        <w:jc w:val="left"/>
        <w:rPr>
          <w:rFonts w:ascii="Garamond" w:hAnsi="Garamond"/>
          <w:sz w:val="32"/>
          <w:szCs w:val="32"/>
        </w:rPr>
      </w:pPr>
      <w:r w:rsidRPr="0071485F">
        <w:rPr>
          <w:rFonts w:ascii="Garamond" w:hAnsi="Garamond"/>
          <w:sz w:val="32"/>
          <w:szCs w:val="32"/>
        </w:rPr>
        <w:t xml:space="preserve">                                                                                </w:t>
      </w:r>
      <w:r>
        <w:rPr>
          <w:rFonts w:ascii="Garamond" w:hAnsi="Garamond"/>
          <w:sz w:val="32"/>
          <w:szCs w:val="32"/>
        </w:rPr>
        <w:t xml:space="preserve">                              </w:t>
      </w:r>
    </w:p>
    <w:p w:rsidR="00785DBD" w:rsidRDefault="00785DBD" w:rsidP="00785DBD">
      <w:pPr>
        <w:pStyle w:val="TOCTitle"/>
        <w:spacing w:line="480" w:lineRule="auto"/>
        <w:jc w:val="left"/>
        <w:rPr>
          <w:rFonts w:ascii="Garamond" w:hAnsi="Garamond"/>
          <w:b w:val="0"/>
          <w:sz w:val="32"/>
          <w:szCs w:val="32"/>
        </w:rPr>
      </w:pPr>
    </w:p>
    <w:p w:rsidR="00785DBD" w:rsidRDefault="00785DBD" w:rsidP="00785DBD">
      <w:pPr>
        <w:pStyle w:val="TOCTitle"/>
        <w:spacing w:line="480" w:lineRule="auto"/>
        <w:jc w:val="left"/>
        <w:rPr>
          <w:rFonts w:ascii="Garamond" w:hAnsi="Garamond"/>
          <w:b w:val="0"/>
          <w:sz w:val="32"/>
          <w:szCs w:val="32"/>
        </w:rPr>
      </w:pPr>
    </w:p>
    <w:p w:rsidR="00785DBD" w:rsidRDefault="00785DBD" w:rsidP="00785DBD">
      <w:pPr>
        <w:pStyle w:val="TOCTitle"/>
        <w:spacing w:line="480" w:lineRule="auto"/>
        <w:jc w:val="left"/>
        <w:rPr>
          <w:rFonts w:ascii="Garamond" w:hAnsi="Garamond"/>
          <w:b w:val="0"/>
          <w:sz w:val="32"/>
          <w:szCs w:val="32"/>
        </w:rPr>
      </w:pPr>
      <w:r>
        <w:rPr>
          <w:rFonts w:ascii="Garamond" w:hAnsi="Garamond"/>
          <w:b w:val="0"/>
          <w:sz w:val="32"/>
          <w:szCs w:val="32"/>
        </w:rPr>
        <w:lastRenderedPageBreak/>
        <w:t>Post-Test (10%)</w:t>
      </w:r>
    </w:p>
    <w:p w:rsidR="00785DBD" w:rsidRPr="007B0A17" w:rsidRDefault="00785DBD" w:rsidP="00785DBD">
      <w:pPr>
        <w:pStyle w:val="TOCTitle"/>
        <w:spacing w:line="480" w:lineRule="auto"/>
        <w:jc w:val="left"/>
        <w:rPr>
          <w:rFonts w:ascii="Garamond" w:hAnsi="Garamond"/>
          <w:b w:val="0"/>
          <w:sz w:val="22"/>
          <w:szCs w:val="22"/>
        </w:rPr>
      </w:pPr>
      <w:r>
        <w:rPr>
          <w:rFonts w:ascii="Garamond" w:hAnsi="Garamond"/>
          <w:noProof/>
        </w:rPr>
        <mc:AlternateContent>
          <mc:Choice Requires="wps">
            <w:drawing>
              <wp:anchor distT="0" distB="0" distL="114300" distR="114300" simplePos="0" relativeHeight="251674624" behindDoc="0" locked="0" layoutInCell="1" allowOverlap="1" wp14:anchorId="044ED458" wp14:editId="5F34E771">
                <wp:simplePos x="0" y="0"/>
                <wp:positionH relativeFrom="column">
                  <wp:posOffset>5305425</wp:posOffset>
                </wp:positionH>
                <wp:positionV relativeFrom="paragraph">
                  <wp:posOffset>1638299</wp:posOffset>
                </wp:positionV>
                <wp:extent cx="133350" cy="2867025"/>
                <wp:effectExtent l="76200" t="0" r="19050" b="47625"/>
                <wp:wrapNone/>
                <wp:docPr id="15" name="Straight Arrow Connector 15"/>
                <wp:cNvGraphicFramePr/>
                <a:graphic xmlns:a="http://schemas.openxmlformats.org/drawingml/2006/main">
                  <a:graphicData uri="http://schemas.microsoft.com/office/word/2010/wordprocessingShape">
                    <wps:wsp>
                      <wps:cNvCnPr/>
                      <wps:spPr>
                        <a:xfrm flipH="1">
                          <a:off x="0" y="0"/>
                          <a:ext cx="133350" cy="2867025"/>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DAB3D49" id="Straight Arrow Connector 15" o:spid="_x0000_s1026" type="#_x0000_t32" style="position:absolute;margin-left:417.75pt;margin-top:129pt;width:10.5pt;height:225.75pt;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">
                <v:stroke endarrow="block"/>
              </v:shape>
            </w:pict>
          </mc:Fallback>
        </mc:AlternateContent>
      </w:r>
      <w:r>
        <w:rPr>
          <w:rFonts w:ascii="Garamond" w:hAnsi="Garamond"/>
          <w:b w:val="0"/>
          <w:sz w:val="22"/>
          <w:szCs w:val="22"/>
        </w:rPr>
        <w:tab/>
        <w:t xml:space="preserve">Post-tests are designed to assess the scholar’s knowledge after teaching is complete. This assessment will serve as the scholar’s weekly assessment grade and will serve as 10% of the scholar’s overall grade in the gradebook. The Post-test’s content is the same as the Pre-test’s </w:t>
      </w:r>
      <w:r w:rsidR="00E15605">
        <w:rPr>
          <w:rFonts w:ascii="Garamond" w:hAnsi="Garamond"/>
          <w:b w:val="0"/>
          <w:sz w:val="22"/>
          <w:szCs w:val="22"/>
        </w:rPr>
        <w:t xml:space="preserve">content and will be outlined </w:t>
      </w:r>
      <w:r>
        <w:rPr>
          <w:rFonts w:ascii="Garamond" w:hAnsi="Garamond"/>
          <w:b w:val="0"/>
          <w:sz w:val="22"/>
          <w:szCs w:val="22"/>
        </w:rPr>
        <w:t xml:space="preserve">the scope </w:t>
      </w:r>
      <w:r w:rsidR="00E15605">
        <w:rPr>
          <w:rFonts w:ascii="Garamond" w:hAnsi="Garamond"/>
          <w:b w:val="0"/>
          <w:sz w:val="22"/>
          <w:szCs w:val="22"/>
        </w:rPr>
        <w:t xml:space="preserve">and sequence. Post-tests will graded based off of participation for level four scholars. The grade will be based off of participation level. However, if more practice on the skill is needed, then the teacher may choose to revisit skill until mastery. </w:t>
      </w:r>
    </w:p>
    <w:tbl>
      <w:tblPr>
        <w:tblStyle w:val="TableGrid1"/>
        <w:tblW w:w="13815" w:type="dxa"/>
        <w:tblLayout w:type="fixed"/>
        <w:tblLook w:val="04A0" w:firstRow="1" w:lastRow="0" w:firstColumn="1" w:lastColumn="0" w:noHBand="0" w:noVBand="1"/>
      </w:tblPr>
      <w:tblGrid>
        <w:gridCol w:w="1075"/>
        <w:gridCol w:w="1350"/>
        <w:gridCol w:w="2250"/>
        <w:gridCol w:w="1530"/>
        <w:gridCol w:w="4140"/>
        <w:gridCol w:w="3470"/>
      </w:tblGrid>
      <w:tr w:rsidR="00785DBD" w:rsidRPr="00C55E04" w:rsidTr="00785DBD">
        <w:trPr>
          <w:trHeight w:val="6560"/>
        </w:trPr>
        <w:tc>
          <w:tcPr>
            <w:tcW w:w="1075" w:type="dxa"/>
            <w:tcBorders>
              <w:top w:val="single" w:sz="4" w:space="0" w:color="auto"/>
              <w:left w:val="single" w:sz="4" w:space="0" w:color="auto"/>
              <w:bottom w:val="single" w:sz="4" w:space="0" w:color="auto"/>
              <w:right w:val="single" w:sz="4" w:space="0" w:color="auto"/>
            </w:tcBorders>
            <w:hideMark/>
          </w:tcPr>
          <w:p w:rsidR="00785DBD" w:rsidRDefault="00785DBD" w:rsidP="00785DBD">
            <w:pPr>
              <w:rPr>
                <w:rFonts w:ascii="Garamond" w:hAnsi="Garamond" w:cstheme="minorBidi"/>
              </w:rPr>
            </w:pPr>
            <w:r>
              <w:rPr>
                <w:rFonts w:ascii="Garamond" w:hAnsi="Garamond"/>
              </w:rPr>
              <w:t xml:space="preserve">Week 19 </w:t>
            </w:r>
          </w:p>
        </w:tc>
        <w:tc>
          <w:tcPr>
            <w:tcW w:w="1350" w:type="dxa"/>
            <w:tcBorders>
              <w:top w:val="single" w:sz="4" w:space="0" w:color="auto"/>
              <w:left w:val="single" w:sz="4" w:space="0" w:color="auto"/>
              <w:bottom w:val="single" w:sz="4" w:space="0" w:color="auto"/>
              <w:right w:val="single" w:sz="4" w:space="0" w:color="auto"/>
            </w:tcBorders>
            <w:hideMark/>
          </w:tcPr>
          <w:p w:rsidR="00785DBD" w:rsidRDefault="00785DBD" w:rsidP="00785DBD">
            <w:pPr>
              <w:rPr>
                <w:rFonts w:ascii="Garamond" w:hAnsi="Garamond"/>
              </w:rPr>
            </w:pPr>
            <w:r>
              <w:rPr>
                <w:rFonts w:ascii="Garamond" w:hAnsi="Garamond"/>
              </w:rPr>
              <w:t xml:space="preserve">Scholars will identify plausible outcome or expectation when given a specific social situation. </w:t>
            </w:r>
          </w:p>
        </w:tc>
        <w:tc>
          <w:tcPr>
            <w:tcW w:w="2250" w:type="dxa"/>
            <w:tcBorders>
              <w:top w:val="single" w:sz="4" w:space="0" w:color="auto"/>
              <w:left w:val="single" w:sz="4" w:space="0" w:color="auto"/>
              <w:bottom w:val="single" w:sz="4" w:space="0" w:color="auto"/>
              <w:right w:val="single" w:sz="4" w:space="0" w:color="auto"/>
            </w:tcBorders>
          </w:tcPr>
          <w:p w:rsidR="00785DBD" w:rsidRDefault="00785DBD" w:rsidP="00785DBD">
            <w:pPr>
              <w:pStyle w:val="ListParagraph"/>
              <w:numPr>
                <w:ilvl w:val="0"/>
                <w:numId w:val="3"/>
              </w:numPr>
              <w:rPr>
                <w:rFonts w:ascii="Garamond" w:hAnsi="Garamond"/>
              </w:rPr>
            </w:pPr>
            <w:r>
              <w:rPr>
                <w:rFonts w:ascii="Garamond" w:hAnsi="Garamond"/>
              </w:rPr>
              <w:t>expectations</w:t>
            </w:r>
          </w:p>
          <w:p w:rsidR="00785DBD" w:rsidRDefault="00785DBD" w:rsidP="00785DBD">
            <w:pPr>
              <w:pStyle w:val="ListParagraph"/>
              <w:numPr>
                <w:ilvl w:val="0"/>
                <w:numId w:val="3"/>
              </w:numPr>
              <w:rPr>
                <w:rFonts w:ascii="Garamond" w:hAnsi="Garamond"/>
              </w:rPr>
            </w:pPr>
            <w:r>
              <w:rPr>
                <w:rFonts w:ascii="Garamond" w:hAnsi="Garamond"/>
              </w:rPr>
              <w:t>clear</w:t>
            </w:r>
          </w:p>
          <w:p w:rsidR="00785DBD" w:rsidRDefault="00785DBD" w:rsidP="00785DBD">
            <w:pPr>
              <w:pStyle w:val="ListParagraph"/>
              <w:numPr>
                <w:ilvl w:val="0"/>
                <w:numId w:val="3"/>
              </w:numPr>
              <w:rPr>
                <w:rFonts w:ascii="Garamond" w:hAnsi="Garamond"/>
              </w:rPr>
            </w:pPr>
            <w:r>
              <w:rPr>
                <w:rFonts w:ascii="Garamond" w:hAnsi="Garamond"/>
              </w:rPr>
              <w:t>social situation</w:t>
            </w:r>
          </w:p>
          <w:p w:rsidR="00785DBD" w:rsidRDefault="00785DBD" w:rsidP="00785DBD">
            <w:pPr>
              <w:pStyle w:val="ListParagraph"/>
              <w:numPr>
                <w:ilvl w:val="0"/>
                <w:numId w:val="3"/>
              </w:numPr>
              <w:rPr>
                <w:rFonts w:ascii="Garamond" w:hAnsi="Garamond"/>
              </w:rPr>
            </w:pPr>
            <w:r>
              <w:rPr>
                <w:rFonts w:ascii="Garamond" w:hAnsi="Garamond"/>
              </w:rPr>
              <w:t>prepared</w:t>
            </w:r>
          </w:p>
          <w:p w:rsidR="00785DBD" w:rsidRDefault="00785DBD" w:rsidP="00785DBD">
            <w:pPr>
              <w:pStyle w:val="ListParagraph"/>
              <w:rPr>
                <w:rFonts w:ascii="Garamond" w:hAnsi="Garamond"/>
              </w:rPr>
            </w:pPr>
          </w:p>
          <w:p w:rsidR="00785DBD" w:rsidRDefault="00785DBD" w:rsidP="00785DBD">
            <w:pPr>
              <w:pStyle w:val="ListParagraph"/>
              <w:rPr>
                <w:rFonts w:ascii="Garamond" w:hAnsi="Garamond"/>
              </w:rPr>
            </w:pPr>
          </w:p>
          <w:p w:rsidR="00785DBD" w:rsidRDefault="00785DBD" w:rsidP="00785DBD">
            <w:pPr>
              <w:rPr>
                <w:rFonts w:ascii="Garamond" w:hAnsi="Garamond"/>
              </w:rPr>
            </w:pPr>
            <w:r>
              <w:rPr>
                <w:rFonts w:ascii="Garamond" w:hAnsi="Garamond"/>
              </w:rPr>
              <w:t>Vocab. Strategies</w:t>
            </w:r>
          </w:p>
          <w:p w:rsidR="00785DBD" w:rsidRDefault="00785DBD" w:rsidP="00785DBD">
            <w:pPr>
              <w:pStyle w:val="ListParagraph"/>
              <w:ind w:left="162"/>
              <w:rPr>
                <w:rFonts w:ascii="Garamond" w:hAnsi="Garamond"/>
              </w:rPr>
            </w:pPr>
            <w:r>
              <w:rPr>
                <w:rFonts w:ascii="Garamond" w:hAnsi="Garamond"/>
              </w:rPr>
              <w:t>*word wall</w:t>
            </w:r>
          </w:p>
          <w:p w:rsidR="00785DBD" w:rsidRDefault="00785DBD" w:rsidP="00785DBD">
            <w:pPr>
              <w:pStyle w:val="ListParagraph"/>
              <w:ind w:left="162"/>
              <w:rPr>
                <w:rFonts w:ascii="Garamond" w:hAnsi="Garamond"/>
              </w:rPr>
            </w:pPr>
            <w:r>
              <w:rPr>
                <w:rFonts w:ascii="Garamond" w:hAnsi="Garamond"/>
              </w:rPr>
              <w:t>*picture cards</w:t>
            </w:r>
          </w:p>
          <w:p w:rsidR="00785DBD" w:rsidRDefault="00785DBD" w:rsidP="00785DBD">
            <w:pPr>
              <w:pStyle w:val="ListParagraph"/>
              <w:ind w:left="162"/>
              <w:rPr>
                <w:rFonts w:ascii="Garamond" w:hAnsi="Garamond"/>
              </w:rPr>
            </w:pPr>
            <w:r>
              <w:rPr>
                <w:rFonts w:ascii="Garamond" w:hAnsi="Garamond"/>
              </w:rPr>
              <w:t>*google search</w:t>
            </w:r>
          </w:p>
        </w:tc>
        <w:tc>
          <w:tcPr>
            <w:tcW w:w="1530" w:type="dxa"/>
            <w:tcBorders>
              <w:top w:val="single" w:sz="4" w:space="0" w:color="auto"/>
              <w:left w:val="single" w:sz="4" w:space="0" w:color="auto"/>
              <w:bottom w:val="single" w:sz="4" w:space="0" w:color="auto"/>
              <w:right w:val="single" w:sz="4" w:space="0" w:color="auto"/>
            </w:tcBorders>
            <w:hideMark/>
          </w:tcPr>
          <w:p w:rsidR="00785DBD" w:rsidRDefault="00785DBD" w:rsidP="00785DBD">
            <w:pPr>
              <w:pStyle w:val="ListParagraph"/>
              <w:numPr>
                <w:ilvl w:val="0"/>
                <w:numId w:val="2"/>
              </w:numPr>
              <w:ind w:left="278" w:hanging="180"/>
              <w:rPr>
                <w:rFonts w:ascii="Garamond" w:hAnsi="Garamond"/>
              </w:rPr>
            </w:pPr>
            <w:r>
              <w:rPr>
                <w:rFonts w:ascii="Garamond" w:hAnsi="Garamond"/>
              </w:rPr>
              <w:t>word processor</w:t>
            </w:r>
          </w:p>
          <w:p w:rsidR="00785DBD" w:rsidRDefault="00785DBD" w:rsidP="00785DBD">
            <w:pPr>
              <w:pStyle w:val="ListParagraph"/>
              <w:numPr>
                <w:ilvl w:val="0"/>
                <w:numId w:val="2"/>
              </w:numPr>
              <w:ind w:left="278" w:hanging="180"/>
              <w:rPr>
                <w:rFonts w:ascii="Garamond" w:hAnsi="Garamond"/>
              </w:rPr>
            </w:pPr>
            <w:r>
              <w:rPr>
                <w:rFonts w:ascii="Garamond" w:hAnsi="Garamond"/>
              </w:rPr>
              <w:t>board maker</w:t>
            </w:r>
          </w:p>
          <w:p w:rsidR="00785DBD" w:rsidRDefault="00785DBD" w:rsidP="00785DBD">
            <w:pPr>
              <w:pStyle w:val="ListParagraph"/>
              <w:numPr>
                <w:ilvl w:val="0"/>
                <w:numId w:val="2"/>
              </w:numPr>
              <w:ind w:left="278" w:hanging="180"/>
              <w:rPr>
                <w:rFonts w:ascii="Garamond" w:hAnsi="Garamond"/>
              </w:rPr>
            </w:pPr>
            <w:r>
              <w:rPr>
                <w:rFonts w:ascii="Garamond" w:hAnsi="Garamond"/>
              </w:rPr>
              <w:t>picture cards</w:t>
            </w:r>
          </w:p>
          <w:p w:rsidR="00785DBD" w:rsidRDefault="00785DBD" w:rsidP="00785DBD">
            <w:pPr>
              <w:pStyle w:val="ListParagraph"/>
              <w:numPr>
                <w:ilvl w:val="0"/>
                <w:numId w:val="2"/>
              </w:numPr>
              <w:ind w:left="278" w:hanging="180"/>
              <w:rPr>
                <w:rFonts w:ascii="Garamond" w:hAnsi="Garamond"/>
              </w:rPr>
            </w:pPr>
            <w:r>
              <w:rPr>
                <w:rFonts w:ascii="Garamond" w:hAnsi="Garamond"/>
              </w:rPr>
              <w:t>choice board</w:t>
            </w:r>
          </w:p>
          <w:p w:rsidR="00785DBD" w:rsidRDefault="00785DBD" w:rsidP="00785DBD">
            <w:pPr>
              <w:pStyle w:val="ListParagraph"/>
              <w:numPr>
                <w:ilvl w:val="0"/>
                <w:numId w:val="2"/>
              </w:numPr>
              <w:ind w:left="278" w:hanging="180"/>
              <w:rPr>
                <w:rFonts w:ascii="Garamond" w:hAnsi="Garamond"/>
              </w:rPr>
            </w:pPr>
            <w:r>
              <w:rPr>
                <w:rFonts w:ascii="Garamond" w:hAnsi="Garamond"/>
              </w:rPr>
              <w:t>picture situation cards (when this happens…do this)</w:t>
            </w:r>
          </w:p>
          <w:p w:rsidR="00785DBD" w:rsidRDefault="00785DBD" w:rsidP="00785DBD">
            <w:pPr>
              <w:pStyle w:val="ListParagraph"/>
              <w:numPr>
                <w:ilvl w:val="0"/>
                <w:numId w:val="2"/>
              </w:numPr>
              <w:ind w:left="278" w:hanging="180"/>
              <w:rPr>
                <w:rFonts w:ascii="Garamond" w:hAnsi="Garamond"/>
              </w:rPr>
            </w:pPr>
            <w:r>
              <w:rPr>
                <w:rFonts w:ascii="Garamond" w:hAnsi="Garamond"/>
              </w:rPr>
              <w:t>object calendar schedule (level four)</w:t>
            </w:r>
          </w:p>
        </w:tc>
        <w:tc>
          <w:tcPr>
            <w:tcW w:w="4140" w:type="dxa"/>
            <w:tcBorders>
              <w:top w:val="single" w:sz="4" w:space="0" w:color="auto"/>
              <w:left w:val="single" w:sz="4" w:space="0" w:color="auto"/>
              <w:bottom w:val="single" w:sz="4" w:space="0" w:color="auto"/>
              <w:right w:val="single" w:sz="4" w:space="0" w:color="auto"/>
            </w:tcBorders>
          </w:tcPr>
          <w:p w:rsidR="00785DBD" w:rsidRDefault="00785DBD" w:rsidP="00785DBD">
            <w:pPr>
              <w:rPr>
                <w:rFonts w:ascii="Garamond" w:hAnsi="Garamond"/>
                <w:sz w:val="20"/>
                <w:szCs w:val="20"/>
              </w:rPr>
            </w:pPr>
            <w:r>
              <w:rPr>
                <w:rFonts w:ascii="Garamond" w:hAnsi="Garamond"/>
                <w:sz w:val="20"/>
                <w:szCs w:val="20"/>
              </w:rPr>
              <w:t>Curriculum pages: 282-283</w:t>
            </w:r>
          </w:p>
          <w:p w:rsidR="00785DBD" w:rsidRDefault="007903E5" w:rsidP="00785DBD">
            <w:pPr>
              <w:rPr>
                <w:rFonts w:ascii="Garamond" w:hAnsi="Garamond"/>
                <w:sz w:val="20"/>
                <w:szCs w:val="20"/>
              </w:rPr>
            </w:pPr>
            <w:hyperlink r:id="rId39" w:history="1">
              <w:r w:rsidR="00785DBD">
                <w:rPr>
                  <w:rStyle w:val="Hyperlink"/>
                  <w:rFonts w:ascii="Garamond" w:hAnsi="Garamond"/>
                  <w:sz w:val="20"/>
                  <w:szCs w:val="20"/>
                </w:rPr>
                <w:t>Social Skills Activities for Special Children by Darlene M.</w:t>
              </w:r>
            </w:hyperlink>
          </w:p>
          <w:p w:rsidR="00785DBD" w:rsidRDefault="00785DBD" w:rsidP="00785DBD">
            <w:pPr>
              <w:rPr>
                <w:rFonts w:ascii="Garamond" w:hAnsi="Garamond"/>
                <w:sz w:val="20"/>
                <w:szCs w:val="20"/>
              </w:rPr>
            </w:pPr>
          </w:p>
          <w:p w:rsidR="00785DBD" w:rsidRDefault="00785DBD" w:rsidP="00785DBD">
            <w:pPr>
              <w:rPr>
                <w:rFonts w:ascii="Garamond" w:hAnsi="Garamond"/>
                <w:sz w:val="20"/>
                <w:szCs w:val="20"/>
              </w:rPr>
            </w:pPr>
            <w:r>
              <w:rPr>
                <w:rFonts w:ascii="Garamond" w:hAnsi="Garamond"/>
                <w:sz w:val="20"/>
                <w:szCs w:val="20"/>
              </w:rPr>
              <w:t xml:space="preserve">Homework Assignments: Teacher can create an assignment to survey family on social functions their family normally attends. Scholars can practice strategies when in those situations. </w:t>
            </w:r>
          </w:p>
          <w:p w:rsidR="00785DBD" w:rsidRDefault="00785DBD" w:rsidP="00785DBD">
            <w:pPr>
              <w:rPr>
                <w:rFonts w:ascii="Garamond" w:hAnsi="Garamond"/>
                <w:sz w:val="20"/>
                <w:szCs w:val="20"/>
              </w:rPr>
            </w:pPr>
          </w:p>
          <w:p w:rsidR="00785DBD" w:rsidRDefault="00785DBD" w:rsidP="00785DBD">
            <w:pPr>
              <w:rPr>
                <w:rFonts w:ascii="Garamond" w:hAnsi="Garamond"/>
                <w:sz w:val="20"/>
                <w:szCs w:val="20"/>
              </w:rPr>
            </w:pPr>
            <w:r>
              <w:rPr>
                <w:rFonts w:ascii="Garamond" w:hAnsi="Garamond"/>
                <w:sz w:val="20"/>
                <w:szCs w:val="20"/>
              </w:rPr>
              <w:t>Extension Activity:  Teacher can create work-related scenario situations. Example: During break time at work, what is the expectation of the employees around the “water cooler”?</w:t>
            </w:r>
          </w:p>
          <w:p w:rsidR="00785DBD" w:rsidRDefault="00785DBD" w:rsidP="00785DBD">
            <w:pPr>
              <w:rPr>
                <w:rFonts w:ascii="Garamond" w:hAnsi="Garamond"/>
                <w:sz w:val="20"/>
                <w:szCs w:val="20"/>
              </w:rPr>
            </w:pPr>
          </w:p>
          <w:p w:rsidR="00785DBD" w:rsidRPr="008D1CF9" w:rsidRDefault="00785DBD" w:rsidP="00785DBD">
            <w:pPr>
              <w:rPr>
                <w:rFonts w:ascii="Garamond" w:hAnsi="Garamond"/>
                <w:sz w:val="20"/>
                <w:szCs w:val="20"/>
              </w:rPr>
            </w:pPr>
            <w:r>
              <w:rPr>
                <w:rFonts w:ascii="Garamond" w:hAnsi="Garamond"/>
                <w:sz w:val="20"/>
                <w:szCs w:val="20"/>
              </w:rPr>
              <w:t xml:space="preserve">Assessment: Scholars will be given a Pre-test (page 283). Directions: give scholar the assessment before teaching (they will get a grade of 100% for participation). For their weekly assessment, scholars will be given a Post-test (page 283). Directions: give scholars post-test after all lessons and activities. The scoring will be based off of answers answered correctly. Note: All assessments are created for level one scholars. The assessment will need to be modified by the teacher if a scholar needs to be assessed at levels two-four.   </w:t>
            </w:r>
          </w:p>
        </w:tc>
        <w:tc>
          <w:tcPr>
            <w:tcW w:w="3470" w:type="dxa"/>
            <w:tcBorders>
              <w:top w:val="single" w:sz="4" w:space="0" w:color="auto"/>
              <w:left w:val="single" w:sz="4" w:space="0" w:color="auto"/>
              <w:bottom w:val="single" w:sz="4" w:space="0" w:color="auto"/>
              <w:right w:val="single" w:sz="4" w:space="0" w:color="auto"/>
            </w:tcBorders>
          </w:tcPr>
          <w:p w:rsidR="00785DBD" w:rsidRDefault="00785DBD" w:rsidP="00785DBD">
            <w:pPr>
              <w:rPr>
                <w:rFonts w:ascii="Garamond" w:hAnsi="Garamond" w:cs="Times New Roman"/>
              </w:rPr>
            </w:pPr>
          </w:p>
          <w:p w:rsidR="00785DBD" w:rsidRPr="00C55E04" w:rsidRDefault="00785DBD" w:rsidP="00785DBD">
            <w:pPr>
              <w:rPr>
                <w:rFonts w:ascii="Garamond" w:hAnsi="Garamond" w:cs="Times New Roman"/>
              </w:rPr>
            </w:pPr>
          </w:p>
        </w:tc>
      </w:tr>
    </w:tbl>
    <w:p w:rsidR="00785DBD" w:rsidRPr="002C35CB" w:rsidRDefault="00785DBD" w:rsidP="00785DBD">
      <w:pPr>
        <w:pStyle w:val="TOCTitle"/>
        <w:spacing w:line="480" w:lineRule="auto"/>
        <w:jc w:val="left"/>
        <w:rPr>
          <w:rFonts w:ascii="Garamond" w:hAnsi="Garamond"/>
          <w:b w:val="0"/>
          <w:i/>
          <w:sz w:val="22"/>
          <w:szCs w:val="22"/>
          <w:u w:val="single"/>
        </w:rPr>
      </w:pPr>
      <w:r>
        <w:rPr>
          <w:rFonts w:ascii="Garamond" w:hAnsi="Garamond"/>
          <w:b w:val="0"/>
          <w:i/>
          <w:sz w:val="22"/>
          <w:szCs w:val="22"/>
          <w:u w:val="single"/>
        </w:rPr>
        <w:t>Scope and Sequence: Transition Social Training</w:t>
      </w:r>
    </w:p>
    <w:p w:rsidR="00785DBD" w:rsidRDefault="00785DBD" w:rsidP="00785DBD">
      <w:pPr>
        <w:pStyle w:val="TOCTitle"/>
        <w:spacing w:line="480" w:lineRule="auto"/>
        <w:rPr>
          <w:rFonts w:ascii="Garamond" w:hAnsi="Garamond"/>
          <w:sz w:val="40"/>
          <w:szCs w:val="40"/>
        </w:rPr>
      </w:pPr>
    </w:p>
    <w:p w:rsidR="00785DBD" w:rsidRDefault="00785DBD" w:rsidP="00785DBD">
      <w:pPr>
        <w:pStyle w:val="TOCTitle"/>
        <w:spacing w:line="480" w:lineRule="auto"/>
        <w:rPr>
          <w:rFonts w:ascii="Garamond" w:hAnsi="Garamond"/>
          <w:sz w:val="40"/>
          <w:szCs w:val="40"/>
        </w:rPr>
      </w:pPr>
    </w:p>
    <w:p w:rsidR="00785DBD" w:rsidRDefault="00785DBD" w:rsidP="00785DBD">
      <w:pPr>
        <w:pStyle w:val="TOCTitle"/>
        <w:spacing w:line="480" w:lineRule="auto"/>
        <w:jc w:val="left"/>
        <w:rPr>
          <w:rFonts w:ascii="Garamond" w:hAnsi="Garamond"/>
          <w:b w:val="0"/>
          <w:sz w:val="32"/>
          <w:szCs w:val="32"/>
        </w:rPr>
      </w:pPr>
    </w:p>
    <w:p w:rsidR="00785DBD" w:rsidRDefault="00785DBD" w:rsidP="00785DBD">
      <w:pPr>
        <w:pStyle w:val="TOCTitle"/>
        <w:spacing w:line="480" w:lineRule="auto"/>
        <w:jc w:val="left"/>
        <w:rPr>
          <w:rFonts w:ascii="Garamond" w:hAnsi="Garamond"/>
          <w:b w:val="0"/>
          <w:sz w:val="32"/>
          <w:szCs w:val="32"/>
        </w:rPr>
      </w:pPr>
      <w:r>
        <w:rPr>
          <w:rFonts w:ascii="Garamond" w:hAnsi="Garamond"/>
          <w:b w:val="0"/>
          <w:sz w:val="32"/>
          <w:szCs w:val="32"/>
        </w:rPr>
        <w:lastRenderedPageBreak/>
        <w:t>Other Assignments (80%)</w:t>
      </w:r>
    </w:p>
    <w:p w:rsidR="00785DBD" w:rsidRDefault="00785DBD" w:rsidP="00785DBD">
      <w:pPr>
        <w:pStyle w:val="TOCTitle"/>
        <w:spacing w:line="480" w:lineRule="auto"/>
        <w:jc w:val="left"/>
        <w:rPr>
          <w:rFonts w:ascii="Garamond" w:hAnsi="Garamond"/>
          <w:b w:val="0"/>
          <w:sz w:val="22"/>
          <w:szCs w:val="22"/>
        </w:rPr>
      </w:pPr>
      <w:r>
        <w:rPr>
          <w:rFonts w:ascii="Garamond" w:hAnsi="Garamond"/>
          <w:noProof/>
        </w:rPr>
        <mc:AlternateContent>
          <mc:Choice Requires="wps">
            <w:drawing>
              <wp:anchor distT="0" distB="0" distL="114300" distR="114300" simplePos="0" relativeHeight="251675648" behindDoc="0" locked="0" layoutInCell="1" allowOverlap="1" wp14:anchorId="0B9FD217" wp14:editId="0D4B6F63">
                <wp:simplePos x="0" y="0"/>
                <wp:positionH relativeFrom="margin">
                  <wp:posOffset>4324349</wp:posOffset>
                </wp:positionH>
                <wp:positionV relativeFrom="paragraph">
                  <wp:posOffset>1952624</wp:posOffset>
                </wp:positionV>
                <wp:extent cx="390525" cy="1495425"/>
                <wp:effectExtent l="57150" t="0" r="28575" b="47625"/>
                <wp:wrapNone/>
                <wp:docPr id="16" name="Straight Arrow Connector 16"/>
                <wp:cNvGraphicFramePr/>
                <a:graphic xmlns:a="http://schemas.openxmlformats.org/drawingml/2006/main">
                  <a:graphicData uri="http://schemas.microsoft.com/office/word/2010/wordprocessingShape">
                    <wps:wsp>
                      <wps:cNvCnPr/>
                      <wps:spPr>
                        <a:xfrm flipH="1">
                          <a:off x="0" y="0"/>
                          <a:ext cx="390525" cy="1495425"/>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55C1334" id="Straight Arrow Connector 16" o:spid="_x0000_s1026" type="#_x0000_t32" style="position:absolute;margin-left:340.5pt;margin-top:153.75pt;width:30.75pt;height:117.75pt;flip:x;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">
                <v:stroke endarrow="block"/>
                <w10:wrap anchorx="margin"/>
              </v:shape>
            </w:pict>
          </mc:Fallback>
        </mc:AlternateContent>
      </w:r>
      <w:r>
        <w:rPr>
          <w:rFonts w:ascii="Garamond" w:hAnsi="Garamond"/>
          <w:b w:val="0"/>
          <w:sz w:val="22"/>
          <w:szCs w:val="22"/>
        </w:rPr>
        <w:tab/>
        <w:t xml:space="preserve">Other Assignments would consist of the activities or participation in assignments the teacher has created throughout the week or semester. These assignments are not included in the scope and sequence. They are teacher based. For example, in the sample below there is an extension activity. This activity would be made longer by the teacher or role played by the scholars. The teacher would either grade the paper assignment or based off a rubric for the role play. Scholars should be participating in a minimum of 1 assignment categorized as other assignments per week. This grade will be decided and categorized by the teacher in the gradebook as other assignments. </w:t>
      </w:r>
    </w:p>
    <w:tbl>
      <w:tblPr>
        <w:tblStyle w:val="TableGrid1"/>
        <w:tblW w:w="13815" w:type="dxa"/>
        <w:tblLayout w:type="fixed"/>
        <w:tblLook w:val="04A0" w:firstRow="1" w:lastRow="0" w:firstColumn="1" w:lastColumn="0" w:noHBand="0" w:noVBand="1"/>
      </w:tblPr>
      <w:tblGrid>
        <w:gridCol w:w="1075"/>
        <w:gridCol w:w="1440"/>
        <w:gridCol w:w="2160"/>
        <w:gridCol w:w="1530"/>
        <w:gridCol w:w="4140"/>
        <w:gridCol w:w="3470"/>
      </w:tblGrid>
      <w:tr w:rsidR="00785DBD" w:rsidRPr="00C55E04" w:rsidTr="00A91A4B">
        <w:trPr>
          <w:trHeight w:val="6560"/>
        </w:trPr>
        <w:tc>
          <w:tcPr>
            <w:tcW w:w="1075" w:type="dxa"/>
            <w:tcBorders>
              <w:top w:val="single" w:sz="4" w:space="0" w:color="auto"/>
              <w:left w:val="single" w:sz="4" w:space="0" w:color="auto"/>
              <w:bottom w:val="single" w:sz="4" w:space="0" w:color="auto"/>
              <w:right w:val="single" w:sz="4" w:space="0" w:color="auto"/>
            </w:tcBorders>
            <w:hideMark/>
          </w:tcPr>
          <w:p w:rsidR="00785DBD" w:rsidRDefault="00785DBD" w:rsidP="00785DBD">
            <w:pPr>
              <w:rPr>
                <w:rFonts w:ascii="Garamond" w:hAnsi="Garamond" w:cstheme="minorBidi"/>
              </w:rPr>
            </w:pPr>
            <w:r>
              <w:rPr>
                <w:rFonts w:ascii="Garamond" w:hAnsi="Garamond"/>
              </w:rPr>
              <w:t xml:space="preserve">Week 19 </w:t>
            </w:r>
          </w:p>
        </w:tc>
        <w:tc>
          <w:tcPr>
            <w:tcW w:w="1440" w:type="dxa"/>
            <w:tcBorders>
              <w:top w:val="single" w:sz="4" w:space="0" w:color="auto"/>
              <w:left w:val="single" w:sz="4" w:space="0" w:color="auto"/>
              <w:bottom w:val="single" w:sz="4" w:space="0" w:color="auto"/>
              <w:right w:val="single" w:sz="4" w:space="0" w:color="auto"/>
            </w:tcBorders>
            <w:hideMark/>
          </w:tcPr>
          <w:p w:rsidR="00785DBD" w:rsidRDefault="00A91A4B" w:rsidP="00785DBD">
            <w:pPr>
              <w:rPr>
                <w:rFonts w:ascii="Garamond" w:hAnsi="Garamond"/>
              </w:rPr>
            </w:pPr>
            <w:r w:rsidRPr="00297433">
              <w:rPr>
                <w:rFonts w:ascii="Garamond" w:hAnsi="Garamond"/>
              </w:rPr>
              <w:t>Scholars wil</w:t>
            </w:r>
            <w:r>
              <w:rPr>
                <w:rFonts w:ascii="Garamond" w:hAnsi="Garamond"/>
              </w:rPr>
              <w:t xml:space="preserve">l demonstrate the </w:t>
            </w:r>
            <w:r w:rsidRPr="00297433">
              <w:rPr>
                <w:rFonts w:ascii="Garamond" w:hAnsi="Garamond"/>
              </w:rPr>
              <w:t>expectation when given a specific social situation.</w:t>
            </w:r>
          </w:p>
        </w:tc>
        <w:tc>
          <w:tcPr>
            <w:tcW w:w="2160" w:type="dxa"/>
            <w:tcBorders>
              <w:top w:val="single" w:sz="4" w:space="0" w:color="auto"/>
              <w:left w:val="single" w:sz="4" w:space="0" w:color="auto"/>
              <w:bottom w:val="single" w:sz="4" w:space="0" w:color="auto"/>
              <w:right w:val="single" w:sz="4" w:space="0" w:color="auto"/>
            </w:tcBorders>
          </w:tcPr>
          <w:p w:rsidR="00785DBD" w:rsidRDefault="00785DBD" w:rsidP="00785DBD">
            <w:pPr>
              <w:pStyle w:val="ListParagraph"/>
              <w:numPr>
                <w:ilvl w:val="0"/>
                <w:numId w:val="3"/>
              </w:numPr>
              <w:rPr>
                <w:rFonts w:ascii="Garamond" w:hAnsi="Garamond"/>
              </w:rPr>
            </w:pPr>
            <w:r>
              <w:rPr>
                <w:rFonts w:ascii="Garamond" w:hAnsi="Garamond"/>
              </w:rPr>
              <w:t>expectations</w:t>
            </w:r>
          </w:p>
          <w:p w:rsidR="00785DBD" w:rsidRDefault="00785DBD" w:rsidP="00785DBD">
            <w:pPr>
              <w:pStyle w:val="ListParagraph"/>
              <w:numPr>
                <w:ilvl w:val="0"/>
                <w:numId w:val="3"/>
              </w:numPr>
              <w:rPr>
                <w:rFonts w:ascii="Garamond" w:hAnsi="Garamond"/>
              </w:rPr>
            </w:pPr>
            <w:r>
              <w:rPr>
                <w:rFonts w:ascii="Garamond" w:hAnsi="Garamond"/>
              </w:rPr>
              <w:t>clear</w:t>
            </w:r>
          </w:p>
          <w:p w:rsidR="00785DBD" w:rsidRDefault="00785DBD" w:rsidP="00785DBD">
            <w:pPr>
              <w:pStyle w:val="ListParagraph"/>
              <w:numPr>
                <w:ilvl w:val="0"/>
                <w:numId w:val="3"/>
              </w:numPr>
              <w:rPr>
                <w:rFonts w:ascii="Garamond" w:hAnsi="Garamond"/>
              </w:rPr>
            </w:pPr>
            <w:r>
              <w:rPr>
                <w:rFonts w:ascii="Garamond" w:hAnsi="Garamond"/>
              </w:rPr>
              <w:t>social situation</w:t>
            </w:r>
          </w:p>
          <w:p w:rsidR="00785DBD" w:rsidRDefault="00785DBD" w:rsidP="00785DBD">
            <w:pPr>
              <w:pStyle w:val="ListParagraph"/>
              <w:numPr>
                <w:ilvl w:val="0"/>
                <w:numId w:val="3"/>
              </w:numPr>
              <w:rPr>
                <w:rFonts w:ascii="Garamond" w:hAnsi="Garamond"/>
              </w:rPr>
            </w:pPr>
            <w:r>
              <w:rPr>
                <w:rFonts w:ascii="Garamond" w:hAnsi="Garamond"/>
              </w:rPr>
              <w:t>prepared</w:t>
            </w:r>
          </w:p>
          <w:p w:rsidR="00785DBD" w:rsidRDefault="00785DBD" w:rsidP="00785DBD">
            <w:pPr>
              <w:pStyle w:val="ListParagraph"/>
              <w:rPr>
                <w:rFonts w:ascii="Garamond" w:hAnsi="Garamond"/>
              </w:rPr>
            </w:pPr>
          </w:p>
          <w:p w:rsidR="00785DBD" w:rsidRDefault="00785DBD" w:rsidP="00785DBD">
            <w:pPr>
              <w:pStyle w:val="ListParagraph"/>
              <w:rPr>
                <w:rFonts w:ascii="Garamond" w:hAnsi="Garamond"/>
              </w:rPr>
            </w:pPr>
          </w:p>
          <w:p w:rsidR="00785DBD" w:rsidRDefault="00785DBD" w:rsidP="00785DBD">
            <w:pPr>
              <w:rPr>
                <w:rFonts w:ascii="Garamond" w:hAnsi="Garamond"/>
              </w:rPr>
            </w:pPr>
            <w:r>
              <w:rPr>
                <w:rFonts w:ascii="Garamond" w:hAnsi="Garamond"/>
              </w:rPr>
              <w:t>Vocab. Strategies</w:t>
            </w:r>
          </w:p>
          <w:p w:rsidR="00785DBD" w:rsidRDefault="00785DBD" w:rsidP="00785DBD">
            <w:pPr>
              <w:pStyle w:val="ListParagraph"/>
              <w:ind w:left="162"/>
              <w:rPr>
                <w:rFonts w:ascii="Garamond" w:hAnsi="Garamond"/>
              </w:rPr>
            </w:pPr>
            <w:r>
              <w:rPr>
                <w:rFonts w:ascii="Garamond" w:hAnsi="Garamond"/>
              </w:rPr>
              <w:t>*word wall</w:t>
            </w:r>
          </w:p>
          <w:p w:rsidR="00785DBD" w:rsidRDefault="00785DBD" w:rsidP="00785DBD">
            <w:pPr>
              <w:pStyle w:val="ListParagraph"/>
              <w:ind w:left="162"/>
              <w:rPr>
                <w:rFonts w:ascii="Garamond" w:hAnsi="Garamond"/>
              </w:rPr>
            </w:pPr>
            <w:r>
              <w:rPr>
                <w:rFonts w:ascii="Garamond" w:hAnsi="Garamond"/>
              </w:rPr>
              <w:t>*picture cards</w:t>
            </w:r>
          </w:p>
          <w:p w:rsidR="00785DBD" w:rsidRDefault="00785DBD" w:rsidP="00785DBD">
            <w:pPr>
              <w:pStyle w:val="ListParagraph"/>
              <w:ind w:left="162"/>
              <w:rPr>
                <w:rFonts w:ascii="Garamond" w:hAnsi="Garamond"/>
              </w:rPr>
            </w:pPr>
            <w:r>
              <w:rPr>
                <w:rFonts w:ascii="Garamond" w:hAnsi="Garamond"/>
              </w:rPr>
              <w:t>*google search</w:t>
            </w:r>
          </w:p>
        </w:tc>
        <w:tc>
          <w:tcPr>
            <w:tcW w:w="1530" w:type="dxa"/>
            <w:tcBorders>
              <w:top w:val="single" w:sz="4" w:space="0" w:color="auto"/>
              <w:left w:val="single" w:sz="4" w:space="0" w:color="auto"/>
              <w:bottom w:val="single" w:sz="4" w:space="0" w:color="auto"/>
              <w:right w:val="single" w:sz="4" w:space="0" w:color="auto"/>
            </w:tcBorders>
            <w:hideMark/>
          </w:tcPr>
          <w:p w:rsidR="00785DBD" w:rsidRDefault="00785DBD" w:rsidP="00785DBD">
            <w:pPr>
              <w:pStyle w:val="ListParagraph"/>
              <w:numPr>
                <w:ilvl w:val="0"/>
                <w:numId w:val="2"/>
              </w:numPr>
              <w:ind w:left="278" w:hanging="180"/>
              <w:rPr>
                <w:rFonts w:ascii="Garamond" w:hAnsi="Garamond"/>
              </w:rPr>
            </w:pPr>
            <w:r>
              <w:rPr>
                <w:rFonts w:ascii="Garamond" w:hAnsi="Garamond"/>
              </w:rPr>
              <w:t>word processor</w:t>
            </w:r>
          </w:p>
          <w:p w:rsidR="00785DBD" w:rsidRDefault="00785DBD" w:rsidP="00785DBD">
            <w:pPr>
              <w:pStyle w:val="ListParagraph"/>
              <w:numPr>
                <w:ilvl w:val="0"/>
                <w:numId w:val="2"/>
              </w:numPr>
              <w:ind w:left="278" w:hanging="180"/>
              <w:rPr>
                <w:rFonts w:ascii="Garamond" w:hAnsi="Garamond"/>
              </w:rPr>
            </w:pPr>
            <w:r>
              <w:rPr>
                <w:rFonts w:ascii="Garamond" w:hAnsi="Garamond"/>
              </w:rPr>
              <w:t>board maker</w:t>
            </w:r>
          </w:p>
          <w:p w:rsidR="00785DBD" w:rsidRDefault="00785DBD" w:rsidP="00785DBD">
            <w:pPr>
              <w:pStyle w:val="ListParagraph"/>
              <w:numPr>
                <w:ilvl w:val="0"/>
                <w:numId w:val="2"/>
              </w:numPr>
              <w:ind w:left="278" w:hanging="180"/>
              <w:rPr>
                <w:rFonts w:ascii="Garamond" w:hAnsi="Garamond"/>
              </w:rPr>
            </w:pPr>
            <w:r>
              <w:rPr>
                <w:rFonts w:ascii="Garamond" w:hAnsi="Garamond"/>
              </w:rPr>
              <w:t>picture cards</w:t>
            </w:r>
          </w:p>
          <w:p w:rsidR="00785DBD" w:rsidRDefault="00785DBD" w:rsidP="00785DBD">
            <w:pPr>
              <w:pStyle w:val="ListParagraph"/>
              <w:numPr>
                <w:ilvl w:val="0"/>
                <w:numId w:val="2"/>
              </w:numPr>
              <w:ind w:left="278" w:hanging="180"/>
              <w:rPr>
                <w:rFonts w:ascii="Garamond" w:hAnsi="Garamond"/>
              </w:rPr>
            </w:pPr>
            <w:r>
              <w:rPr>
                <w:rFonts w:ascii="Garamond" w:hAnsi="Garamond"/>
              </w:rPr>
              <w:t>choice board</w:t>
            </w:r>
          </w:p>
          <w:p w:rsidR="00785DBD" w:rsidRDefault="00785DBD" w:rsidP="00785DBD">
            <w:pPr>
              <w:pStyle w:val="ListParagraph"/>
              <w:numPr>
                <w:ilvl w:val="0"/>
                <w:numId w:val="2"/>
              </w:numPr>
              <w:ind w:left="278" w:hanging="180"/>
              <w:rPr>
                <w:rFonts w:ascii="Garamond" w:hAnsi="Garamond"/>
              </w:rPr>
            </w:pPr>
            <w:r>
              <w:rPr>
                <w:rFonts w:ascii="Garamond" w:hAnsi="Garamond"/>
              </w:rPr>
              <w:t>picture situation cards (when this happens…do this)</w:t>
            </w:r>
          </w:p>
          <w:p w:rsidR="00785DBD" w:rsidRDefault="00785DBD" w:rsidP="00785DBD">
            <w:pPr>
              <w:pStyle w:val="ListParagraph"/>
              <w:numPr>
                <w:ilvl w:val="0"/>
                <w:numId w:val="2"/>
              </w:numPr>
              <w:ind w:left="278" w:hanging="180"/>
              <w:rPr>
                <w:rFonts w:ascii="Garamond" w:hAnsi="Garamond"/>
              </w:rPr>
            </w:pPr>
            <w:r>
              <w:rPr>
                <w:rFonts w:ascii="Garamond" w:hAnsi="Garamond"/>
              </w:rPr>
              <w:t>object calendar schedule (level four)</w:t>
            </w:r>
          </w:p>
        </w:tc>
        <w:tc>
          <w:tcPr>
            <w:tcW w:w="4140" w:type="dxa"/>
            <w:tcBorders>
              <w:top w:val="single" w:sz="4" w:space="0" w:color="auto"/>
              <w:left w:val="single" w:sz="4" w:space="0" w:color="auto"/>
              <w:bottom w:val="single" w:sz="4" w:space="0" w:color="auto"/>
              <w:right w:val="single" w:sz="4" w:space="0" w:color="auto"/>
            </w:tcBorders>
          </w:tcPr>
          <w:p w:rsidR="00785DBD" w:rsidRDefault="00785DBD" w:rsidP="00785DBD">
            <w:pPr>
              <w:rPr>
                <w:rFonts w:ascii="Garamond" w:hAnsi="Garamond"/>
                <w:sz w:val="20"/>
                <w:szCs w:val="20"/>
              </w:rPr>
            </w:pPr>
            <w:r>
              <w:rPr>
                <w:rFonts w:ascii="Garamond" w:hAnsi="Garamond"/>
                <w:sz w:val="20"/>
                <w:szCs w:val="20"/>
              </w:rPr>
              <w:t>Curriculum pages: 282-283</w:t>
            </w:r>
          </w:p>
          <w:p w:rsidR="00785DBD" w:rsidRDefault="007903E5" w:rsidP="00785DBD">
            <w:pPr>
              <w:rPr>
                <w:rFonts w:ascii="Garamond" w:hAnsi="Garamond"/>
                <w:sz w:val="20"/>
                <w:szCs w:val="20"/>
              </w:rPr>
            </w:pPr>
            <w:hyperlink r:id="rId40" w:history="1">
              <w:r w:rsidR="00785DBD">
                <w:rPr>
                  <w:rStyle w:val="Hyperlink"/>
                  <w:rFonts w:ascii="Garamond" w:hAnsi="Garamond"/>
                  <w:sz w:val="20"/>
                  <w:szCs w:val="20"/>
                </w:rPr>
                <w:t>Social Skills Activities for Special Children by Darlene M.</w:t>
              </w:r>
            </w:hyperlink>
          </w:p>
          <w:p w:rsidR="00785DBD" w:rsidRDefault="00785DBD" w:rsidP="00785DBD">
            <w:pPr>
              <w:rPr>
                <w:rFonts w:ascii="Garamond" w:hAnsi="Garamond"/>
                <w:sz w:val="20"/>
                <w:szCs w:val="20"/>
              </w:rPr>
            </w:pPr>
          </w:p>
          <w:p w:rsidR="00785DBD" w:rsidRDefault="00785DBD" w:rsidP="00785DBD">
            <w:pPr>
              <w:rPr>
                <w:rFonts w:ascii="Garamond" w:hAnsi="Garamond"/>
                <w:sz w:val="20"/>
                <w:szCs w:val="20"/>
              </w:rPr>
            </w:pPr>
            <w:r>
              <w:rPr>
                <w:rFonts w:ascii="Garamond" w:hAnsi="Garamond"/>
                <w:sz w:val="20"/>
                <w:szCs w:val="20"/>
              </w:rPr>
              <w:t xml:space="preserve">Homework Assignments: Teacher can create an assignment to survey family on social functions their family normally attends. Scholars can practice strategies when in those situations. </w:t>
            </w:r>
          </w:p>
          <w:p w:rsidR="00785DBD" w:rsidRDefault="00785DBD" w:rsidP="00785DBD">
            <w:pPr>
              <w:rPr>
                <w:rFonts w:ascii="Garamond" w:hAnsi="Garamond"/>
                <w:sz w:val="20"/>
                <w:szCs w:val="20"/>
              </w:rPr>
            </w:pPr>
          </w:p>
          <w:p w:rsidR="00785DBD" w:rsidRDefault="00785DBD" w:rsidP="00785DBD">
            <w:pPr>
              <w:rPr>
                <w:rFonts w:ascii="Garamond" w:hAnsi="Garamond"/>
                <w:sz w:val="20"/>
                <w:szCs w:val="20"/>
              </w:rPr>
            </w:pPr>
            <w:r>
              <w:rPr>
                <w:rFonts w:ascii="Garamond" w:hAnsi="Garamond"/>
                <w:sz w:val="20"/>
                <w:szCs w:val="20"/>
              </w:rPr>
              <w:t>Extension Activity:  Teacher can create work-related scenario situations. Example: During break time at work, what is the expectation of the employees around the “water cooler”?</w:t>
            </w:r>
          </w:p>
          <w:p w:rsidR="00785DBD" w:rsidRDefault="00785DBD" w:rsidP="00785DBD">
            <w:pPr>
              <w:rPr>
                <w:rFonts w:ascii="Garamond" w:hAnsi="Garamond"/>
                <w:sz w:val="20"/>
                <w:szCs w:val="20"/>
              </w:rPr>
            </w:pPr>
          </w:p>
          <w:p w:rsidR="00785DBD" w:rsidRPr="008D1CF9" w:rsidRDefault="00785DBD" w:rsidP="00785DBD">
            <w:pPr>
              <w:rPr>
                <w:rFonts w:ascii="Garamond" w:hAnsi="Garamond"/>
                <w:sz w:val="20"/>
                <w:szCs w:val="20"/>
              </w:rPr>
            </w:pPr>
            <w:r>
              <w:rPr>
                <w:rFonts w:ascii="Garamond" w:hAnsi="Garamond"/>
                <w:sz w:val="20"/>
                <w:szCs w:val="20"/>
              </w:rPr>
              <w:t xml:space="preserve">Assessment: Scholars will be given a Pre-test (page 283). Directions: give scholar the assessment before teaching (they will get a grade of 100% for participation). For their weekly assessment, scholars will be given a Post-test (page 283). Directions: give scholars post-test after all lessons and activities. The scoring will be based off of answers answered correctly. Note: All assessments are created for level one scholars. The assessment will need to be modified by the teacher if a scholar needs to be assessed at levels two-four.   </w:t>
            </w:r>
          </w:p>
        </w:tc>
        <w:tc>
          <w:tcPr>
            <w:tcW w:w="3470" w:type="dxa"/>
            <w:tcBorders>
              <w:top w:val="single" w:sz="4" w:space="0" w:color="auto"/>
              <w:left w:val="single" w:sz="4" w:space="0" w:color="auto"/>
              <w:bottom w:val="single" w:sz="4" w:space="0" w:color="auto"/>
              <w:right w:val="single" w:sz="4" w:space="0" w:color="auto"/>
            </w:tcBorders>
          </w:tcPr>
          <w:p w:rsidR="00785DBD" w:rsidRDefault="00785DBD" w:rsidP="00785DBD">
            <w:pPr>
              <w:rPr>
                <w:rFonts w:ascii="Garamond" w:hAnsi="Garamond" w:cs="Times New Roman"/>
              </w:rPr>
            </w:pPr>
          </w:p>
          <w:p w:rsidR="00785DBD" w:rsidRPr="00C55E04" w:rsidRDefault="00785DBD" w:rsidP="00785DBD">
            <w:pPr>
              <w:rPr>
                <w:rFonts w:ascii="Garamond" w:hAnsi="Garamond" w:cs="Times New Roman"/>
              </w:rPr>
            </w:pPr>
          </w:p>
        </w:tc>
      </w:tr>
    </w:tbl>
    <w:p w:rsidR="00785DBD" w:rsidRPr="002C35CB" w:rsidRDefault="00785DBD" w:rsidP="00785DBD">
      <w:pPr>
        <w:pStyle w:val="TOCTitle"/>
        <w:spacing w:line="480" w:lineRule="auto"/>
        <w:jc w:val="left"/>
        <w:rPr>
          <w:rFonts w:ascii="Garamond" w:hAnsi="Garamond"/>
          <w:b w:val="0"/>
          <w:sz w:val="22"/>
          <w:szCs w:val="22"/>
        </w:rPr>
      </w:pPr>
      <w:r>
        <w:rPr>
          <w:rFonts w:ascii="Garamond" w:hAnsi="Garamond"/>
          <w:b w:val="0"/>
          <w:i/>
          <w:sz w:val="22"/>
          <w:szCs w:val="22"/>
          <w:u w:val="single"/>
        </w:rPr>
        <w:t>Scope and Sequence: Transition Social Training</w:t>
      </w:r>
    </w:p>
    <w:p w:rsidR="00785DBD" w:rsidRPr="00785DBD" w:rsidRDefault="00785DBD" w:rsidP="00785DBD">
      <w:pPr>
        <w:pStyle w:val="TOCTitle"/>
        <w:spacing w:line="480" w:lineRule="auto"/>
        <w:jc w:val="left"/>
        <w:rPr>
          <w:rFonts w:ascii="Garamond" w:hAnsi="Garamond"/>
          <w:b w:val="0"/>
          <w:sz w:val="22"/>
          <w:szCs w:val="22"/>
        </w:rPr>
      </w:pPr>
    </w:p>
    <w:p w:rsidR="00E5430E" w:rsidRPr="00215C97" w:rsidRDefault="00E5430E" w:rsidP="00F81CC9">
      <w:pPr>
        <w:pStyle w:val="Level3"/>
        <w:spacing w:line="480" w:lineRule="auto"/>
        <w:rPr>
          <w:rFonts w:ascii="Garamond" w:hAnsi="Garamond"/>
          <w:b/>
        </w:rPr>
      </w:pPr>
    </w:p>
    <w:sectPr w:rsidR="00E5430E" w:rsidRPr="00215C97" w:rsidSect="003E0E2B">
      <w:footerReference w:type="default" r:id="rId41"/>
      <w:pgSz w:w="12240" w:h="15840"/>
      <w:pgMar w:top="1440" w:right="1800" w:bottom="1440" w:left="180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91876" w:rsidRDefault="00491876" w:rsidP="003E0E2B">
      <w:r>
        <w:separator/>
      </w:r>
    </w:p>
  </w:endnote>
  <w:endnote w:type="continuationSeparator" w:id="0">
    <w:p w:rsidR="00491876" w:rsidRDefault="00491876" w:rsidP="003E0E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90914653"/>
      <w:docPartObj>
        <w:docPartGallery w:val="Page Numbers (Bottom of Page)"/>
        <w:docPartUnique/>
      </w:docPartObj>
    </w:sdtPr>
    <w:sdtContent>
      <w:sdt>
        <w:sdtPr>
          <w:id w:val="1728636285"/>
          <w:docPartObj>
            <w:docPartGallery w:val="Page Numbers (Top of Page)"/>
            <w:docPartUnique/>
          </w:docPartObj>
        </w:sdtPr>
        <w:sdtContent>
          <w:p w:rsidR="007903E5" w:rsidRDefault="007903E5">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6871AD">
              <w:rPr>
                <w:b/>
                <w:bCs/>
                <w:noProof/>
              </w:rPr>
              <w:t>36</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6871AD">
              <w:rPr>
                <w:b/>
                <w:bCs/>
                <w:noProof/>
              </w:rPr>
              <w:t>38</w:t>
            </w:r>
            <w:r>
              <w:rPr>
                <w:b/>
                <w:bCs/>
                <w:sz w:val="24"/>
                <w:szCs w:val="24"/>
              </w:rPr>
              <w:fldChar w:fldCharType="end"/>
            </w:r>
          </w:p>
        </w:sdtContent>
      </w:sdt>
    </w:sdtContent>
  </w:sdt>
  <w:p w:rsidR="007903E5" w:rsidRDefault="007903E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91876" w:rsidRDefault="00491876" w:rsidP="003E0E2B">
      <w:r>
        <w:separator/>
      </w:r>
    </w:p>
  </w:footnote>
  <w:footnote w:type="continuationSeparator" w:id="0">
    <w:p w:rsidR="00491876" w:rsidRDefault="00491876" w:rsidP="003E0E2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7941016"/>
    <w:multiLevelType w:val="hybridMultilevel"/>
    <w:tmpl w:val="12327E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
    <w:nsid w:val="5CC535F8"/>
    <w:multiLevelType w:val="hybridMultilevel"/>
    <w:tmpl w:val="5448DE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
    <w:nsid w:val="760A3700"/>
    <w:multiLevelType w:val="hybridMultilevel"/>
    <w:tmpl w:val="EFE027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5"/>
  <w:proofState w:spelling="clean" w:grammar="clean"/>
  <w:attachedTemplate r:id="rId1"/>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6E6B"/>
    <w:rsid w:val="00002AFF"/>
    <w:rsid w:val="00004797"/>
    <w:rsid w:val="0001424F"/>
    <w:rsid w:val="000156D5"/>
    <w:rsid w:val="00020077"/>
    <w:rsid w:val="00020B54"/>
    <w:rsid w:val="0002515D"/>
    <w:rsid w:val="00025FF7"/>
    <w:rsid w:val="00027C98"/>
    <w:rsid w:val="00027E39"/>
    <w:rsid w:val="000306B6"/>
    <w:rsid w:val="00030A22"/>
    <w:rsid w:val="00030C11"/>
    <w:rsid w:val="00032986"/>
    <w:rsid w:val="0003556F"/>
    <w:rsid w:val="000355F7"/>
    <w:rsid w:val="00040B2D"/>
    <w:rsid w:val="00044263"/>
    <w:rsid w:val="00044F9A"/>
    <w:rsid w:val="000502F1"/>
    <w:rsid w:val="00053CE1"/>
    <w:rsid w:val="00056919"/>
    <w:rsid w:val="00057510"/>
    <w:rsid w:val="000619E3"/>
    <w:rsid w:val="00061F3F"/>
    <w:rsid w:val="0006367C"/>
    <w:rsid w:val="00064088"/>
    <w:rsid w:val="00064D61"/>
    <w:rsid w:val="00067760"/>
    <w:rsid w:val="000716B1"/>
    <w:rsid w:val="00072084"/>
    <w:rsid w:val="00072954"/>
    <w:rsid w:val="00072F55"/>
    <w:rsid w:val="00073469"/>
    <w:rsid w:val="00076D30"/>
    <w:rsid w:val="00077043"/>
    <w:rsid w:val="000778A7"/>
    <w:rsid w:val="00083D05"/>
    <w:rsid w:val="000845CA"/>
    <w:rsid w:val="00086D04"/>
    <w:rsid w:val="000935D6"/>
    <w:rsid w:val="00093CED"/>
    <w:rsid w:val="00094A41"/>
    <w:rsid w:val="00094E4C"/>
    <w:rsid w:val="000978D3"/>
    <w:rsid w:val="000A0AD3"/>
    <w:rsid w:val="000A1CD3"/>
    <w:rsid w:val="000A209A"/>
    <w:rsid w:val="000A2F39"/>
    <w:rsid w:val="000A3587"/>
    <w:rsid w:val="000A49A6"/>
    <w:rsid w:val="000A5E77"/>
    <w:rsid w:val="000A661C"/>
    <w:rsid w:val="000A7382"/>
    <w:rsid w:val="000B12D9"/>
    <w:rsid w:val="000B215A"/>
    <w:rsid w:val="000B35C3"/>
    <w:rsid w:val="000B5506"/>
    <w:rsid w:val="000B5FBB"/>
    <w:rsid w:val="000B6E44"/>
    <w:rsid w:val="000B7834"/>
    <w:rsid w:val="000C2381"/>
    <w:rsid w:val="000C3407"/>
    <w:rsid w:val="000C34B1"/>
    <w:rsid w:val="000C797E"/>
    <w:rsid w:val="000D102F"/>
    <w:rsid w:val="000D2923"/>
    <w:rsid w:val="000D4DFC"/>
    <w:rsid w:val="000D521D"/>
    <w:rsid w:val="000D57D2"/>
    <w:rsid w:val="000E0017"/>
    <w:rsid w:val="000E0472"/>
    <w:rsid w:val="000E35F0"/>
    <w:rsid w:val="000E4D8E"/>
    <w:rsid w:val="000E4FAE"/>
    <w:rsid w:val="000E5FA2"/>
    <w:rsid w:val="000F0C20"/>
    <w:rsid w:val="000F3761"/>
    <w:rsid w:val="000F53C7"/>
    <w:rsid w:val="0010092A"/>
    <w:rsid w:val="0010282E"/>
    <w:rsid w:val="001032F6"/>
    <w:rsid w:val="00103941"/>
    <w:rsid w:val="00104F8A"/>
    <w:rsid w:val="0010512F"/>
    <w:rsid w:val="001072C9"/>
    <w:rsid w:val="00107CA6"/>
    <w:rsid w:val="00110047"/>
    <w:rsid w:val="001110E3"/>
    <w:rsid w:val="001114A2"/>
    <w:rsid w:val="0011169B"/>
    <w:rsid w:val="00111A8A"/>
    <w:rsid w:val="00112A4A"/>
    <w:rsid w:val="001145A6"/>
    <w:rsid w:val="0011666A"/>
    <w:rsid w:val="00116E6B"/>
    <w:rsid w:val="00122C3C"/>
    <w:rsid w:val="00122E39"/>
    <w:rsid w:val="0012344A"/>
    <w:rsid w:val="00124364"/>
    <w:rsid w:val="00125CFC"/>
    <w:rsid w:val="00125D16"/>
    <w:rsid w:val="001260D4"/>
    <w:rsid w:val="0012620C"/>
    <w:rsid w:val="00132142"/>
    <w:rsid w:val="00133257"/>
    <w:rsid w:val="00133EEF"/>
    <w:rsid w:val="00134C25"/>
    <w:rsid w:val="0013543D"/>
    <w:rsid w:val="00136DF6"/>
    <w:rsid w:val="00137BC7"/>
    <w:rsid w:val="00141C30"/>
    <w:rsid w:val="00144468"/>
    <w:rsid w:val="001451CE"/>
    <w:rsid w:val="0014551F"/>
    <w:rsid w:val="00145DFC"/>
    <w:rsid w:val="00146596"/>
    <w:rsid w:val="00147FEF"/>
    <w:rsid w:val="0015048C"/>
    <w:rsid w:val="00154121"/>
    <w:rsid w:val="001549D6"/>
    <w:rsid w:val="00156930"/>
    <w:rsid w:val="00156B76"/>
    <w:rsid w:val="00157783"/>
    <w:rsid w:val="0016137C"/>
    <w:rsid w:val="00161A63"/>
    <w:rsid w:val="00172D5F"/>
    <w:rsid w:val="001818A7"/>
    <w:rsid w:val="00182A89"/>
    <w:rsid w:val="00182E05"/>
    <w:rsid w:val="001865ED"/>
    <w:rsid w:val="001865F4"/>
    <w:rsid w:val="0018686F"/>
    <w:rsid w:val="00187A75"/>
    <w:rsid w:val="0019217C"/>
    <w:rsid w:val="00192944"/>
    <w:rsid w:val="001934FB"/>
    <w:rsid w:val="0019516E"/>
    <w:rsid w:val="00195ACE"/>
    <w:rsid w:val="0019645B"/>
    <w:rsid w:val="001A0497"/>
    <w:rsid w:val="001A1100"/>
    <w:rsid w:val="001A1686"/>
    <w:rsid w:val="001A1BA6"/>
    <w:rsid w:val="001A2DE6"/>
    <w:rsid w:val="001A3A02"/>
    <w:rsid w:val="001A3C05"/>
    <w:rsid w:val="001A4C9D"/>
    <w:rsid w:val="001A72E4"/>
    <w:rsid w:val="001B0B55"/>
    <w:rsid w:val="001B0CD0"/>
    <w:rsid w:val="001B13CC"/>
    <w:rsid w:val="001B20D6"/>
    <w:rsid w:val="001B3625"/>
    <w:rsid w:val="001B4A66"/>
    <w:rsid w:val="001B4A95"/>
    <w:rsid w:val="001B7A0C"/>
    <w:rsid w:val="001B7F87"/>
    <w:rsid w:val="001C12AD"/>
    <w:rsid w:val="001C301A"/>
    <w:rsid w:val="001C322C"/>
    <w:rsid w:val="001C32AD"/>
    <w:rsid w:val="001C7A72"/>
    <w:rsid w:val="001D0164"/>
    <w:rsid w:val="001D13F2"/>
    <w:rsid w:val="001D20FA"/>
    <w:rsid w:val="001D21D7"/>
    <w:rsid w:val="001D234C"/>
    <w:rsid w:val="001D572C"/>
    <w:rsid w:val="001D5D44"/>
    <w:rsid w:val="001D6818"/>
    <w:rsid w:val="001E133A"/>
    <w:rsid w:val="001E3E28"/>
    <w:rsid w:val="001E519B"/>
    <w:rsid w:val="001E5D5B"/>
    <w:rsid w:val="001E6809"/>
    <w:rsid w:val="001F7717"/>
    <w:rsid w:val="002037EA"/>
    <w:rsid w:val="00207545"/>
    <w:rsid w:val="00211742"/>
    <w:rsid w:val="00211B87"/>
    <w:rsid w:val="00211E2E"/>
    <w:rsid w:val="00212E32"/>
    <w:rsid w:val="002135AB"/>
    <w:rsid w:val="00213AD5"/>
    <w:rsid w:val="00215C97"/>
    <w:rsid w:val="00215E45"/>
    <w:rsid w:val="00216C42"/>
    <w:rsid w:val="00216CDC"/>
    <w:rsid w:val="002207FD"/>
    <w:rsid w:val="00220839"/>
    <w:rsid w:val="00222BCB"/>
    <w:rsid w:val="00222C52"/>
    <w:rsid w:val="002235F6"/>
    <w:rsid w:val="00223F24"/>
    <w:rsid w:val="002242E3"/>
    <w:rsid w:val="00225F46"/>
    <w:rsid w:val="00230516"/>
    <w:rsid w:val="00231377"/>
    <w:rsid w:val="00236434"/>
    <w:rsid w:val="00237A65"/>
    <w:rsid w:val="00240011"/>
    <w:rsid w:val="00240EED"/>
    <w:rsid w:val="00242630"/>
    <w:rsid w:val="00245394"/>
    <w:rsid w:val="002501D4"/>
    <w:rsid w:val="00250A08"/>
    <w:rsid w:val="002513A4"/>
    <w:rsid w:val="00252BBE"/>
    <w:rsid w:val="00252F34"/>
    <w:rsid w:val="00254654"/>
    <w:rsid w:val="00255F1E"/>
    <w:rsid w:val="00257E2D"/>
    <w:rsid w:val="00263858"/>
    <w:rsid w:val="00264C07"/>
    <w:rsid w:val="00265607"/>
    <w:rsid w:val="00266201"/>
    <w:rsid w:val="00266A32"/>
    <w:rsid w:val="00266B2A"/>
    <w:rsid w:val="00267E7F"/>
    <w:rsid w:val="00270608"/>
    <w:rsid w:val="00270AE5"/>
    <w:rsid w:val="0027171C"/>
    <w:rsid w:val="0027230A"/>
    <w:rsid w:val="0027535C"/>
    <w:rsid w:val="0027766E"/>
    <w:rsid w:val="00277CDA"/>
    <w:rsid w:val="00280B24"/>
    <w:rsid w:val="00285C7B"/>
    <w:rsid w:val="002870FE"/>
    <w:rsid w:val="00291427"/>
    <w:rsid w:val="00292E21"/>
    <w:rsid w:val="002944B2"/>
    <w:rsid w:val="002966A5"/>
    <w:rsid w:val="002A1F4E"/>
    <w:rsid w:val="002A2C04"/>
    <w:rsid w:val="002A31AB"/>
    <w:rsid w:val="002A49BD"/>
    <w:rsid w:val="002A772E"/>
    <w:rsid w:val="002B02AA"/>
    <w:rsid w:val="002B13E7"/>
    <w:rsid w:val="002B1DBC"/>
    <w:rsid w:val="002C11E3"/>
    <w:rsid w:val="002C2D34"/>
    <w:rsid w:val="002C2DEE"/>
    <w:rsid w:val="002C32CC"/>
    <w:rsid w:val="002C35CB"/>
    <w:rsid w:val="002C4683"/>
    <w:rsid w:val="002C472C"/>
    <w:rsid w:val="002C5CE8"/>
    <w:rsid w:val="002C73AF"/>
    <w:rsid w:val="002D070E"/>
    <w:rsid w:val="002D12E1"/>
    <w:rsid w:val="002D208B"/>
    <w:rsid w:val="002E0D00"/>
    <w:rsid w:val="002E23B7"/>
    <w:rsid w:val="002E248F"/>
    <w:rsid w:val="002E6280"/>
    <w:rsid w:val="002E65D3"/>
    <w:rsid w:val="002F0CD8"/>
    <w:rsid w:val="002F291F"/>
    <w:rsid w:val="002F2A00"/>
    <w:rsid w:val="002F31A4"/>
    <w:rsid w:val="002F693E"/>
    <w:rsid w:val="00301312"/>
    <w:rsid w:val="00302E67"/>
    <w:rsid w:val="00305F28"/>
    <w:rsid w:val="00306A1E"/>
    <w:rsid w:val="00310136"/>
    <w:rsid w:val="003114A8"/>
    <w:rsid w:val="0031172E"/>
    <w:rsid w:val="003117E0"/>
    <w:rsid w:val="003134A2"/>
    <w:rsid w:val="00314196"/>
    <w:rsid w:val="003166EA"/>
    <w:rsid w:val="003167A7"/>
    <w:rsid w:val="00320072"/>
    <w:rsid w:val="003205E7"/>
    <w:rsid w:val="003207D1"/>
    <w:rsid w:val="00320BA7"/>
    <w:rsid w:val="003224DD"/>
    <w:rsid w:val="00324091"/>
    <w:rsid w:val="0032625C"/>
    <w:rsid w:val="00327313"/>
    <w:rsid w:val="00327A86"/>
    <w:rsid w:val="003338E7"/>
    <w:rsid w:val="00334DA2"/>
    <w:rsid w:val="00340495"/>
    <w:rsid w:val="00340F57"/>
    <w:rsid w:val="00342AAE"/>
    <w:rsid w:val="003446CA"/>
    <w:rsid w:val="00345B26"/>
    <w:rsid w:val="003460BA"/>
    <w:rsid w:val="003471C2"/>
    <w:rsid w:val="00352D9B"/>
    <w:rsid w:val="00353D66"/>
    <w:rsid w:val="00355386"/>
    <w:rsid w:val="0035683D"/>
    <w:rsid w:val="00357386"/>
    <w:rsid w:val="00357617"/>
    <w:rsid w:val="0035778C"/>
    <w:rsid w:val="00357C24"/>
    <w:rsid w:val="00360A86"/>
    <w:rsid w:val="00362EB3"/>
    <w:rsid w:val="00365D82"/>
    <w:rsid w:val="00371472"/>
    <w:rsid w:val="003714B5"/>
    <w:rsid w:val="00372AA3"/>
    <w:rsid w:val="00375831"/>
    <w:rsid w:val="00375AA3"/>
    <w:rsid w:val="00377A5A"/>
    <w:rsid w:val="0038111B"/>
    <w:rsid w:val="003819C0"/>
    <w:rsid w:val="00383497"/>
    <w:rsid w:val="003852D3"/>
    <w:rsid w:val="00392424"/>
    <w:rsid w:val="00392B68"/>
    <w:rsid w:val="00394B58"/>
    <w:rsid w:val="00396660"/>
    <w:rsid w:val="00396891"/>
    <w:rsid w:val="00396965"/>
    <w:rsid w:val="00396E7F"/>
    <w:rsid w:val="003A1D48"/>
    <w:rsid w:val="003A2868"/>
    <w:rsid w:val="003A2FC9"/>
    <w:rsid w:val="003A6369"/>
    <w:rsid w:val="003A6E00"/>
    <w:rsid w:val="003A7E6D"/>
    <w:rsid w:val="003B117F"/>
    <w:rsid w:val="003B1233"/>
    <w:rsid w:val="003B141A"/>
    <w:rsid w:val="003B506C"/>
    <w:rsid w:val="003B5502"/>
    <w:rsid w:val="003B64C4"/>
    <w:rsid w:val="003B78F0"/>
    <w:rsid w:val="003B7A73"/>
    <w:rsid w:val="003C1889"/>
    <w:rsid w:val="003C2FEC"/>
    <w:rsid w:val="003C595A"/>
    <w:rsid w:val="003D068B"/>
    <w:rsid w:val="003D07B6"/>
    <w:rsid w:val="003D138C"/>
    <w:rsid w:val="003D414E"/>
    <w:rsid w:val="003D4705"/>
    <w:rsid w:val="003D52A3"/>
    <w:rsid w:val="003E0E2B"/>
    <w:rsid w:val="003E0F27"/>
    <w:rsid w:val="003E1295"/>
    <w:rsid w:val="003E182B"/>
    <w:rsid w:val="003E5B9A"/>
    <w:rsid w:val="003E775C"/>
    <w:rsid w:val="003E7801"/>
    <w:rsid w:val="003F022F"/>
    <w:rsid w:val="003F1CE8"/>
    <w:rsid w:val="003F269D"/>
    <w:rsid w:val="003F2B30"/>
    <w:rsid w:val="003F5A56"/>
    <w:rsid w:val="003F62EB"/>
    <w:rsid w:val="00400D18"/>
    <w:rsid w:val="0040184B"/>
    <w:rsid w:val="004053B4"/>
    <w:rsid w:val="00406BCA"/>
    <w:rsid w:val="00407896"/>
    <w:rsid w:val="00410F29"/>
    <w:rsid w:val="00413E08"/>
    <w:rsid w:val="00415B43"/>
    <w:rsid w:val="00415D07"/>
    <w:rsid w:val="00416257"/>
    <w:rsid w:val="004163B5"/>
    <w:rsid w:val="00417E2B"/>
    <w:rsid w:val="00424C98"/>
    <w:rsid w:val="0042566B"/>
    <w:rsid w:val="00425898"/>
    <w:rsid w:val="004262BB"/>
    <w:rsid w:val="00426C40"/>
    <w:rsid w:val="004308E7"/>
    <w:rsid w:val="00434A70"/>
    <w:rsid w:val="00435D36"/>
    <w:rsid w:val="00436FAF"/>
    <w:rsid w:val="0043762D"/>
    <w:rsid w:val="00437747"/>
    <w:rsid w:val="00437976"/>
    <w:rsid w:val="004415EB"/>
    <w:rsid w:val="004416F9"/>
    <w:rsid w:val="00441AD5"/>
    <w:rsid w:val="004448DF"/>
    <w:rsid w:val="004453B0"/>
    <w:rsid w:val="0044732F"/>
    <w:rsid w:val="00451237"/>
    <w:rsid w:val="004520B8"/>
    <w:rsid w:val="004531F0"/>
    <w:rsid w:val="00455DC0"/>
    <w:rsid w:val="004562DC"/>
    <w:rsid w:val="004662BA"/>
    <w:rsid w:val="00466781"/>
    <w:rsid w:val="004675C2"/>
    <w:rsid w:val="004706C8"/>
    <w:rsid w:val="00472E98"/>
    <w:rsid w:val="00473D2D"/>
    <w:rsid w:val="00474C67"/>
    <w:rsid w:val="00475340"/>
    <w:rsid w:val="00476BD1"/>
    <w:rsid w:val="00477C25"/>
    <w:rsid w:val="00480C3D"/>
    <w:rsid w:val="004818AA"/>
    <w:rsid w:val="004824CB"/>
    <w:rsid w:val="00483935"/>
    <w:rsid w:val="00485605"/>
    <w:rsid w:val="004857BD"/>
    <w:rsid w:val="00491876"/>
    <w:rsid w:val="0049253C"/>
    <w:rsid w:val="004932D2"/>
    <w:rsid w:val="00494553"/>
    <w:rsid w:val="00494BF2"/>
    <w:rsid w:val="0049721E"/>
    <w:rsid w:val="00497321"/>
    <w:rsid w:val="004A1E63"/>
    <w:rsid w:val="004A1E67"/>
    <w:rsid w:val="004A311A"/>
    <w:rsid w:val="004A71D7"/>
    <w:rsid w:val="004B470E"/>
    <w:rsid w:val="004B60D8"/>
    <w:rsid w:val="004B6929"/>
    <w:rsid w:val="004B7647"/>
    <w:rsid w:val="004B77D0"/>
    <w:rsid w:val="004C2012"/>
    <w:rsid w:val="004C2BEF"/>
    <w:rsid w:val="004C5806"/>
    <w:rsid w:val="004C6F5C"/>
    <w:rsid w:val="004D08F2"/>
    <w:rsid w:val="004D16ED"/>
    <w:rsid w:val="004D1D57"/>
    <w:rsid w:val="004D29AC"/>
    <w:rsid w:val="004D2FD5"/>
    <w:rsid w:val="004D442F"/>
    <w:rsid w:val="004D7955"/>
    <w:rsid w:val="004E0B57"/>
    <w:rsid w:val="004E0F88"/>
    <w:rsid w:val="004E1EC8"/>
    <w:rsid w:val="004E3C5A"/>
    <w:rsid w:val="004E5136"/>
    <w:rsid w:val="004E5CAD"/>
    <w:rsid w:val="004E7E4A"/>
    <w:rsid w:val="004F0746"/>
    <w:rsid w:val="004F2447"/>
    <w:rsid w:val="004F44BE"/>
    <w:rsid w:val="004F5B4E"/>
    <w:rsid w:val="004F6B8B"/>
    <w:rsid w:val="00503291"/>
    <w:rsid w:val="00503421"/>
    <w:rsid w:val="00503E0E"/>
    <w:rsid w:val="0050466C"/>
    <w:rsid w:val="005054ED"/>
    <w:rsid w:val="005115C7"/>
    <w:rsid w:val="00512E2D"/>
    <w:rsid w:val="00517DBA"/>
    <w:rsid w:val="00521BAE"/>
    <w:rsid w:val="005220FA"/>
    <w:rsid w:val="00522D0A"/>
    <w:rsid w:val="005231B9"/>
    <w:rsid w:val="00523BBC"/>
    <w:rsid w:val="0052407B"/>
    <w:rsid w:val="005248B3"/>
    <w:rsid w:val="00524C0C"/>
    <w:rsid w:val="00531631"/>
    <w:rsid w:val="005317A3"/>
    <w:rsid w:val="005351F5"/>
    <w:rsid w:val="0053552B"/>
    <w:rsid w:val="00536359"/>
    <w:rsid w:val="005402C5"/>
    <w:rsid w:val="0054068F"/>
    <w:rsid w:val="00540B7C"/>
    <w:rsid w:val="00540D67"/>
    <w:rsid w:val="00540E42"/>
    <w:rsid w:val="00544C8A"/>
    <w:rsid w:val="0054547C"/>
    <w:rsid w:val="005464C2"/>
    <w:rsid w:val="0055102F"/>
    <w:rsid w:val="0055137E"/>
    <w:rsid w:val="00551F25"/>
    <w:rsid w:val="005531C3"/>
    <w:rsid w:val="005557D5"/>
    <w:rsid w:val="00557EA2"/>
    <w:rsid w:val="00560E96"/>
    <w:rsid w:val="005642B5"/>
    <w:rsid w:val="00571871"/>
    <w:rsid w:val="00572EEA"/>
    <w:rsid w:val="005758B5"/>
    <w:rsid w:val="005765EE"/>
    <w:rsid w:val="0058077F"/>
    <w:rsid w:val="00584A57"/>
    <w:rsid w:val="00584EB6"/>
    <w:rsid w:val="00587119"/>
    <w:rsid w:val="00587B95"/>
    <w:rsid w:val="00590C7D"/>
    <w:rsid w:val="00591704"/>
    <w:rsid w:val="00591756"/>
    <w:rsid w:val="005928F8"/>
    <w:rsid w:val="00593203"/>
    <w:rsid w:val="005936E4"/>
    <w:rsid w:val="00595F38"/>
    <w:rsid w:val="005A0266"/>
    <w:rsid w:val="005A175A"/>
    <w:rsid w:val="005A1BAD"/>
    <w:rsid w:val="005A2027"/>
    <w:rsid w:val="005A69EB"/>
    <w:rsid w:val="005A7670"/>
    <w:rsid w:val="005B0E47"/>
    <w:rsid w:val="005B105C"/>
    <w:rsid w:val="005B4A22"/>
    <w:rsid w:val="005B69FE"/>
    <w:rsid w:val="005B7242"/>
    <w:rsid w:val="005B7A58"/>
    <w:rsid w:val="005C3204"/>
    <w:rsid w:val="005C44E4"/>
    <w:rsid w:val="005C59C9"/>
    <w:rsid w:val="005D32EE"/>
    <w:rsid w:val="005D3ADD"/>
    <w:rsid w:val="005D3E5E"/>
    <w:rsid w:val="005D5588"/>
    <w:rsid w:val="005D5CF3"/>
    <w:rsid w:val="005D7726"/>
    <w:rsid w:val="005E7DDF"/>
    <w:rsid w:val="005F17BE"/>
    <w:rsid w:val="005F17DE"/>
    <w:rsid w:val="005F19A4"/>
    <w:rsid w:val="005F201F"/>
    <w:rsid w:val="005F21BA"/>
    <w:rsid w:val="005F2F3B"/>
    <w:rsid w:val="005F3752"/>
    <w:rsid w:val="005F3865"/>
    <w:rsid w:val="005F3F1D"/>
    <w:rsid w:val="005F4EDD"/>
    <w:rsid w:val="005F7207"/>
    <w:rsid w:val="005F7D71"/>
    <w:rsid w:val="00602972"/>
    <w:rsid w:val="00604D11"/>
    <w:rsid w:val="006055E6"/>
    <w:rsid w:val="00605BB5"/>
    <w:rsid w:val="00605F35"/>
    <w:rsid w:val="006065C8"/>
    <w:rsid w:val="00606D90"/>
    <w:rsid w:val="00607786"/>
    <w:rsid w:val="00614DC9"/>
    <w:rsid w:val="00614E9B"/>
    <w:rsid w:val="00614FD0"/>
    <w:rsid w:val="006151BD"/>
    <w:rsid w:val="0061714F"/>
    <w:rsid w:val="006178AF"/>
    <w:rsid w:val="00617951"/>
    <w:rsid w:val="00617955"/>
    <w:rsid w:val="00621761"/>
    <w:rsid w:val="00622846"/>
    <w:rsid w:val="00631D1D"/>
    <w:rsid w:val="00635009"/>
    <w:rsid w:val="00635319"/>
    <w:rsid w:val="006353BA"/>
    <w:rsid w:val="00635673"/>
    <w:rsid w:val="0064271A"/>
    <w:rsid w:val="006450B2"/>
    <w:rsid w:val="00651512"/>
    <w:rsid w:val="006519CE"/>
    <w:rsid w:val="00652936"/>
    <w:rsid w:val="00653D37"/>
    <w:rsid w:val="00654471"/>
    <w:rsid w:val="0065450C"/>
    <w:rsid w:val="0065602F"/>
    <w:rsid w:val="00660AA7"/>
    <w:rsid w:val="00662626"/>
    <w:rsid w:val="00663099"/>
    <w:rsid w:val="00663DD6"/>
    <w:rsid w:val="0066486D"/>
    <w:rsid w:val="00665C27"/>
    <w:rsid w:val="006672C7"/>
    <w:rsid w:val="0067306D"/>
    <w:rsid w:val="00673617"/>
    <w:rsid w:val="0067768A"/>
    <w:rsid w:val="00682BCC"/>
    <w:rsid w:val="006868F1"/>
    <w:rsid w:val="006871AD"/>
    <w:rsid w:val="006914EA"/>
    <w:rsid w:val="0069223E"/>
    <w:rsid w:val="006924DA"/>
    <w:rsid w:val="0069310B"/>
    <w:rsid w:val="00694B0C"/>
    <w:rsid w:val="006953C1"/>
    <w:rsid w:val="00697BDB"/>
    <w:rsid w:val="006A06CF"/>
    <w:rsid w:val="006A0E5E"/>
    <w:rsid w:val="006A183A"/>
    <w:rsid w:val="006A3D3D"/>
    <w:rsid w:val="006A7C12"/>
    <w:rsid w:val="006B2D90"/>
    <w:rsid w:val="006B38CD"/>
    <w:rsid w:val="006B42F4"/>
    <w:rsid w:val="006B51C6"/>
    <w:rsid w:val="006C315F"/>
    <w:rsid w:val="006C3D54"/>
    <w:rsid w:val="006C5B8D"/>
    <w:rsid w:val="006C627A"/>
    <w:rsid w:val="006C6F63"/>
    <w:rsid w:val="006C73E3"/>
    <w:rsid w:val="006D004D"/>
    <w:rsid w:val="006D10B7"/>
    <w:rsid w:val="006D2010"/>
    <w:rsid w:val="006D49DC"/>
    <w:rsid w:val="006D53E8"/>
    <w:rsid w:val="006D6805"/>
    <w:rsid w:val="006D7A7D"/>
    <w:rsid w:val="006E1B44"/>
    <w:rsid w:val="006E3F45"/>
    <w:rsid w:val="006E54E7"/>
    <w:rsid w:val="006E6083"/>
    <w:rsid w:val="006E687A"/>
    <w:rsid w:val="006E7A25"/>
    <w:rsid w:val="006F04FA"/>
    <w:rsid w:val="006F1F8F"/>
    <w:rsid w:val="006F2386"/>
    <w:rsid w:val="006F27F7"/>
    <w:rsid w:val="0070052A"/>
    <w:rsid w:val="00704927"/>
    <w:rsid w:val="0070682E"/>
    <w:rsid w:val="00707D91"/>
    <w:rsid w:val="007107D9"/>
    <w:rsid w:val="00711610"/>
    <w:rsid w:val="00712B47"/>
    <w:rsid w:val="0071485F"/>
    <w:rsid w:val="00714EA4"/>
    <w:rsid w:val="0071631D"/>
    <w:rsid w:val="00716ACA"/>
    <w:rsid w:val="00716C50"/>
    <w:rsid w:val="007176B9"/>
    <w:rsid w:val="007208EE"/>
    <w:rsid w:val="00724376"/>
    <w:rsid w:val="00725CB1"/>
    <w:rsid w:val="007304CC"/>
    <w:rsid w:val="0073588B"/>
    <w:rsid w:val="00735C4C"/>
    <w:rsid w:val="007402A7"/>
    <w:rsid w:val="0074215E"/>
    <w:rsid w:val="007430BF"/>
    <w:rsid w:val="007431D4"/>
    <w:rsid w:val="00746412"/>
    <w:rsid w:val="007470C9"/>
    <w:rsid w:val="00747FCB"/>
    <w:rsid w:val="00753DFE"/>
    <w:rsid w:val="007542AE"/>
    <w:rsid w:val="007555AE"/>
    <w:rsid w:val="00755C56"/>
    <w:rsid w:val="0075613D"/>
    <w:rsid w:val="007563C0"/>
    <w:rsid w:val="007607C5"/>
    <w:rsid w:val="00761641"/>
    <w:rsid w:val="00761E97"/>
    <w:rsid w:val="00764298"/>
    <w:rsid w:val="007653A1"/>
    <w:rsid w:val="007655AA"/>
    <w:rsid w:val="00765E5D"/>
    <w:rsid w:val="00766BD4"/>
    <w:rsid w:val="00770D07"/>
    <w:rsid w:val="007727EB"/>
    <w:rsid w:val="007752E9"/>
    <w:rsid w:val="007763D4"/>
    <w:rsid w:val="00781E16"/>
    <w:rsid w:val="007855A9"/>
    <w:rsid w:val="00785DBD"/>
    <w:rsid w:val="00785E13"/>
    <w:rsid w:val="007903E5"/>
    <w:rsid w:val="00790BF9"/>
    <w:rsid w:val="0079171C"/>
    <w:rsid w:val="00793461"/>
    <w:rsid w:val="0079527F"/>
    <w:rsid w:val="00795F6E"/>
    <w:rsid w:val="007A0915"/>
    <w:rsid w:val="007A2381"/>
    <w:rsid w:val="007A2590"/>
    <w:rsid w:val="007A4304"/>
    <w:rsid w:val="007A44C4"/>
    <w:rsid w:val="007A713D"/>
    <w:rsid w:val="007B0A17"/>
    <w:rsid w:val="007B0FA1"/>
    <w:rsid w:val="007B34A1"/>
    <w:rsid w:val="007B533C"/>
    <w:rsid w:val="007B6EE9"/>
    <w:rsid w:val="007B7484"/>
    <w:rsid w:val="007C06F6"/>
    <w:rsid w:val="007C0800"/>
    <w:rsid w:val="007C4560"/>
    <w:rsid w:val="007C5BF2"/>
    <w:rsid w:val="007C7BB0"/>
    <w:rsid w:val="007D04F7"/>
    <w:rsid w:val="007D06BC"/>
    <w:rsid w:val="007E1B88"/>
    <w:rsid w:val="007E3802"/>
    <w:rsid w:val="007E50F5"/>
    <w:rsid w:val="007E5CEE"/>
    <w:rsid w:val="007E6B55"/>
    <w:rsid w:val="007E6DA4"/>
    <w:rsid w:val="007F1F9F"/>
    <w:rsid w:val="007F2CC4"/>
    <w:rsid w:val="007F32FC"/>
    <w:rsid w:val="007F3460"/>
    <w:rsid w:val="007F3715"/>
    <w:rsid w:val="007F38BC"/>
    <w:rsid w:val="007F528F"/>
    <w:rsid w:val="007F6F4F"/>
    <w:rsid w:val="00800212"/>
    <w:rsid w:val="0080530B"/>
    <w:rsid w:val="0080660A"/>
    <w:rsid w:val="00813FF9"/>
    <w:rsid w:val="00814A0B"/>
    <w:rsid w:val="00814CF6"/>
    <w:rsid w:val="00816960"/>
    <w:rsid w:val="008172A3"/>
    <w:rsid w:val="008222F3"/>
    <w:rsid w:val="008233FA"/>
    <w:rsid w:val="008249F5"/>
    <w:rsid w:val="00825335"/>
    <w:rsid w:val="008261C7"/>
    <w:rsid w:val="00827D12"/>
    <w:rsid w:val="00830FC4"/>
    <w:rsid w:val="008353C0"/>
    <w:rsid w:val="00836046"/>
    <w:rsid w:val="00836479"/>
    <w:rsid w:val="0083671A"/>
    <w:rsid w:val="00840C35"/>
    <w:rsid w:val="00842834"/>
    <w:rsid w:val="00844476"/>
    <w:rsid w:val="008445D6"/>
    <w:rsid w:val="00846682"/>
    <w:rsid w:val="00850953"/>
    <w:rsid w:val="00853212"/>
    <w:rsid w:val="00853587"/>
    <w:rsid w:val="00853C06"/>
    <w:rsid w:val="00853E9E"/>
    <w:rsid w:val="00854D09"/>
    <w:rsid w:val="00854F14"/>
    <w:rsid w:val="0085632F"/>
    <w:rsid w:val="00861CFA"/>
    <w:rsid w:val="00861E51"/>
    <w:rsid w:val="00864D60"/>
    <w:rsid w:val="00865423"/>
    <w:rsid w:val="008656E9"/>
    <w:rsid w:val="00865FF4"/>
    <w:rsid w:val="00870623"/>
    <w:rsid w:val="0087129E"/>
    <w:rsid w:val="0087325A"/>
    <w:rsid w:val="00883217"/>
    <w:rsid w:val="008857EE"/>
    <w:rsid w:val="00891A0A"/>
    <w:rsid w:val="00893CB8"/>
    <w:rsid w:val="00895049"/>
    <w:rsid w:val="00895257"/>
    <w:rsid w:val="00895682"/>
    <w:rsid w:val="0089632F"/>
    <w:rsid w:val="008972C9"/>
    <w:rsid w:val="008A2ED5"/>
    <w:rsid w:val="008A4313"/>
    <w:rsid w:val="008A4732"/>
    <w:rsid w:val="008B421F"/>
    <w:rsid w:val="008B5E62"/>
    <w:rsid w:val="008C0247"/>
    <w:rsid w:val="008C1B6A"/>
    <w:rsid w:val="008C29DF"/>
    <w:rsid w:val="008D1CF9"/>
    <w:rsid w:val="008D285D"/>
    <w:rsid w:val="008D35AD"/>
    <w:rsid w:val="008D54E8"/>
    <w:rsid w:val="008D5953"/>
    <w:rsid w:val="008E0981"/>
    <w:rsid w:val="008E243D"/>
    <w:rsid w:val="008E3EC0"/>
    <w:rsid w:val="008E5193"/>
    <w:rsid w:val="008E5332"/>
    <w:rsid w:val="008E7F63"/>
    <w:rsid w:val="008F629D"/>
    <w:rsid w:val="008F6924"/>
    <w:rsid w:val="00900750"/>
    <w:rsid w:val="009021C1"/>
    <w:rsid w:val="009107C4"/>
    <w:rsid w:val="00910F32"/>
    <w:rsid w:val="00911024"/>
    <w:rsid w:val="009126E3"/>
    <w:rsid w:val="00912F65"/>
    <w:rsid w:val="0091493A"/>
    <w:rsid w:val="009166AF"/>
    <w:rsid w:val="009204FB"/>
    <w:rsid w:val="00921508"/>
    <w:rsid w:val="009226A0"/>
    <w:rsid w:val="00922C86"/>
    <w:rsid w:val="00923234"/>
    <w:rsid w:val="009263BF"/>
    <w:rsid w:val="009318C0"/>
    <w:rsid w:val="009330D8"/>
    <w:rsid w:val="00933C86"/>
    <w:rsid w:val="00937747"/>
    <w:rsid w:val="009379F3"/>
    <w:rsid w:val="00937CAC"/>
    <w:rsid w:val="00940730"/>
    <w:rsid w:val="00942FA0"/>
    <w:rsid w:val="00945616"/>
    <w:rsid w:val="00946770"/>
    <w:rsid w:val="00947200"/>
    <w:rsid w:val="009474F2"/>
    <w:rsid w:val="00950A24"/>
    <w:rsid w:val="0095217E"/>
    <w:rsid w:val="00953D72"/>
    <w:rsid w:val="00955746"/>
    <w:rsid w:val="0096001A"/>
    <w:rsid w:val="00963216"/>
    <w:rsid w:val="0096379D"/>
    <w:rsid w:val="00971963"/>
    <w:rsid w:val="00971AA1"/>
    <w:rsid w:val="009724CD"/>
    <w:rsid w:val="00975D07"/>
    <w:rsid w:val="00975E8B"/>
    <w:rsid w:val="00980DBB"/>
    <w:rsid w:val="00981418"/>
    <w:rsid w:val="009840DA"/>
    <w:rsid w:val="00984558"/>
    <w:rsid w:val="00991E43"/>
    <w:rsid w:val="00992DC4"/>
    <w:rsid w:val="009938A9"/>
    <w:rsid w:val="009952CA"/>
    <w:rsid w:val="009975F4"/>
    <w:rsid w:val="009A124D"/>
    <w:rsid w:val="009A40CE"/>
    <w:rsid w:val="009A40DA"/>
    <w:rsid w:val="009A5FA3"/>
    <w:rsid w:val="009B1872"/>
    <w:rsid w:val="009B201F"/>
    <w:rsid w:val="009B403F"/>
    <w:rsid w:val="009B459F"/>
    <w:rsid w:val="009B463D"/>
    <w:rsid w:val="009B48F4"/>
    <w:rsid w:val="009B4A32"/>
    <w:rsid w:val="009B7FAF"/>
    <w:rsid w:val="009C0407"/>
    <w:rsid w:val="009C2E3B"/>
    <w:rsid w:val="009C5425"/>
    <w:rsid w:val="009C68FB"/>
    <w:rsid w:val="009D42F0"/>
    <w:rsid w:val="009D4467"/>
    <w:rsid w:val="009E1E8A"/>
    <w:rsid w:val="009E279D"/>
    <w:rsid w:val="009E3B74"/>
    <w:rsid w:val="009E485A"/>
    <w:rsid w:val="009E51B9"/>
    <w:rsid w:val="009F0262"/>
    <w:rsid w:val="009F04B4"/>
    <w:rsid w:val="009F32F0"/>
    <w:rsid w:val="009F4A45"/>
    <w:rsid w:val="009F69B3"/>
    <w:rsid w:val="00A00EB4"/>
    <w:rsid w:val="00A04548"/>
    <w:rsid w:val="00A04A4A"/>
    <w:rsid w:val="00A06D82"/>
    <w:rsid w:val="00A079BA"/>
    <w:rsid w:val="00A10C43"/>
    <w:rsid w:val="00A11F3F"/>
    <w:rsid w:val="00A12AE4"/>
    <w:rsid w:val="00A12CD7"/>
    <w:rsid w:val="00A15261"/>
    <w:rsid w:val="00A17602"/>
    <w:rsid w:val="00A17715"/>
    <w:rsid w:val="00A17898"/>
    <w:rsid w:val="00A209C0"/>
    <w:rsid w:val="00A22C8A"/>
    <w:rsid w:val="00A235A0"/>
    <w:rsid w:val="00A23E04"/>
    <w:rsid w:val="00A24A1A"/>
    <w:rsid w:val="00A2503F"/>
    <w:rsid w:val="00A25C7C"/>
    <w:rsid w:val="00A301DF"/>
    <w:rsid w:val="00A32799"/>
    <w:rsid w:val="00A331A1"/>
    <w:rsid w:val="00A35436"/>
    <w:rsid w:val="00A35939"/>
    <w:rsid w:val="00A35D81"/>
    <w:rsid w:val="00A36057"/>
    <w:rsid w:val="00A37774"/>
    <w:rsid w:val="00A40A49"/>
    <w:rsid w:val="00A511F0"/>
    <w:rsid w:val="00A51389"/>
    <w:rsid w:val="00A51D34"/>
    <w:rsid w:val="00A53E32"/>
    <w:rsid w:val="00A550C6"/>
    <w:rsid w:val="00A60C2A"/>
    <w:rsid w:val="00A62A08"/>
    <w:rsid w:val="00A669F2"/>
    <w:rsid w:val="00A67D09"/>
    <w:rsid w:val="00A73BF7"/>
    <w:rsid w:val="00A75480"/>
    <w:rsid w:val="00A75D38"/>
    <w:rsid w:val="00A76153"/>
    <w:rsid w:val="00A76215"/>
    <w:rsid w:val="00A77296"/>
    <w:rsid w:val="00A8059F"/>
    <w:rsid w:val="00A82B7F"/>
    <w:rsid w:val="00A83A16"/>
    <w:rsid w:val="00A8586A"/>
    <w:rsid w:val="00A861C0"/>
    <w:rsid w:val="00A91A25"/>
    <w:rsid w:val="00A91A4B"/>
    <w:rsid w:val="00A92C90"/>
    <w:rsid w:val="00A93220"/>
    <w:rsid w:val="00A9382E"/>
    <w:rsid w:val="00A93D02"/>
    <w:rsid w:val="00AA0A17"/>
    <w:rsid w:val="00AA119E"/>
    <w:rsid w:val="00AA3354"/>
    <w:rsid w:val="00AA4B44"/>
    <w:rsid w:val="00AA705F"/>
    <w:rsid w:val="00AA745C"/>
    <w:rsid w:val="00AB294D"/>
    <w:rsid w:val="00AB540C"/>
    <w:rsid w:val="00AB5833"/>
    <w:rsid w:val="00AB61C9"/>
    <w:rsid w:val="00AC0041"/>
    <w:rsid w:val="00AC1939"/>
    <w:rsid w:val="00AC3A1A"/>
    <w:rsid w:val="00AC420D"/>
    <w:rsid w:val="00AC4CAE"/>
    <w:rsid w:val="00AC56EC"/>
    <w:rsid w:val="00AC73EC"/>
    <w:rsid w:val="00AC75CE"/>
    <w:rsid w:val="00AC7775"/>
    <w:rsid w:val="00AD0A37"/>
    <w:rsid w:val="00AD31F7"/>
    <w:rsid w:val="00AD4DF6"/>
    <w:rsid w:val="00AD510A"/>
    <w:rsid w:val="00AD60F4"/>
    <w:rsid w:val="00AE03EF"/>
    <w:rsid w:val="00AE287F"/>
    <w:rsid w:val="00AE3096"/>
    <w:rsid w:val="00AE3ED5"/>
    <w:rsid w:val="00AE44E0"/>
    <w:rsid w:val="00AE683C"/>
    <w:rsid w:val="00AE69DB"/>
    <w:rsid w:val="00AE75CD"/>
    <w:rsid w:val="00AE7F0C"/>
    <w:rsid w:val="00AF4900"/>
    <w:rsid w:val="00AF4DBC"/>
    <w:rsid w:val="00AF5ABE"/>
    <w:rsid w:val="00AF5D62"/>
    <w:rsid w:val="00AF662E"/>
    <w:rsid w:val="00B012D5"/>
    <w:rsid w:val="00B01C73"/>
    <w:rsid w:val="00B02392"/>
    <w:rsid w:val="00B03DD4"/>
    <w:rsid w:val="00B0420B"/>
    <w:rsid w:val="00B0472D"/>
    <w:rsid w:val="00B048B5"/>
    <w:rsid w:val="00B07350"/>
    <w:rsid w:val="00B078E1"/>
    <w:rsid w:val="00B11938"/>
    <w:rsid w:val="00B11AD2"/>
    <w:rsid w:val="00B11D78"/>
    <w:rsid w:val="00B11F50"/>
    <w:rsid w:val="00B12CB8"/>
    <w:rsid w:val="00B12D1B"/>
    <w:rsid w:val="00B155EF"/>
    <w:rsid w:val="00B17540"/>
    <w:rsid w:val="00B225CD"/>
    <w:rsid w:val="00B236EA"/>
    <w:rsid w:val="00B2607F"/>
    <w:rsid w:val="00B27297"/>
    <w:rsid w:val="00B33DEF"/>
    <w:rsid w:val="00B365DB"/>
    <w:rsid w:val="00B36F11"/>
    <w:rsid w:val="00B427A5"/>
    <w:rsid w:val="00B452D4"/>
    <w:rsid w:val="00B5000B"/>
    <w:rsid w:val="00B51921"/>
    <w:rsid w:val="00B5295A"/>
    <w:rsid w:val="00B54D74"/>
    <w:rsid w:val="00B55C71"/>
    <w:rsid w:val="00B60CCF"/>
    <w:rsid w:val="00B62147"/>
    <w:rsid w:val="00B630B3"/>
    <w:rsid w:val="00B6580F"/>
    <w:rsid w:val="00B665C6"/>
    <w:rsid w:val="00B668BD"/>
    <w:rsid w:val="00B66B4B"/>
    <w:rsid w:val="00B704BC"/>
    <w:rsid w:val="00B718C6"/>
    <w:rsid w:val="00B72296"/>
    <w:rsid w:val="00B72DBC"/>
    <w:rsid w:val="00B7392B"/>
    <w:rsid w:val="00B7523C"/>
    <w:rsid w:val="00B752C4"/>
    <w:rsid w:val="00B81B46"/>
    <w:rsid w:val="00B82248"/>
    <w:rsid w:val="00B8242B"/>
    <w:rsid w:val="00B8478B"/>
    <w:rsid w:val="00B877B5"/>
    <w:rsid w:val="00B90B9A"/>
    <w:rsid w:val="00B9146C"/>
    <w:rsid w:val="00B9496C"/>
    <w:rsid w:val="00B951DC"/>
    <w:rsid w:val="00B97C45"/>
    <w:rsid w:val="00BA3146"/>
    <w:rsid w:val="00BA3647"/>
    <w:rsid w:val="00BA3CA9"/>
    <w:rsid w:val="00BA4D11"/>
    <w:rsid w:val="00BA4DD2"/>
    <w:rsid w:val="00BA52E4"/>
    <w:rsid w:val="00BA5CFA"/>
    <w:rsid w:val="00BB4BA4"/>
    <w:rsid w:val="00BB610A"/>
    <w:rsid w:val="00BB6D47"/>
    <w:rsid w:val="00BB7CF9"/>
    <w:rsid w:val="00BC243A"/>
    <w:rsid w:val="00BC610D"/>
    <w:rsid w:val="00BD15A3"/>
    <w:rsid w:val="00BD3D7D"/>
    <w:rsid w:val="00BD5007"/>
    <w:rsid w:val="00BD75E6"/>
    <w:rsid w:val="00BE2270"/>
    <w:rsid w:val="00BE23A9"/>
    <w:rsid w:val="00BE27AF"/>
    <w:rsid w:val="00BE2A63"/>
    <w:rsid w:val="00BE3875"/>
    <w:rsid w:val="00BE72D2"/>
    <w:rsid w:val="00BF2B2A"/>
    <w:rsid w:val="00BF3872"/>
    <w:rsid w:val="00BF5D8D"/>
    <w:rsid w:val="00C013F5"/>
    <w:rsid w:val="00C01EEE"/>
    <w:rsid w:val="00C027BB"/>
    <w:rsid w:val="00C0314A"/>
    <w:rsid w:val="00C0342E"/>
    <w:rsid w:val="00C0505C"/>
    <w:rsid w:val="00C073CA"/>
    <w:rsid w:val="00C11BD0"/>
    <w:rsid w:val="00C1316F"/>
    <w:rsid w:val="00C204EF"/>
    <w:rsid w:val="00C23547"/>
    <w:rsid w:val="00C25826"/>
    <w:rsid w:val="00C355F3"/>
    <w:rsid w:val="00C3657A"/>
    <w:rsid w:val="00C4091B"/>
    <w:rsid w:val="00C426C4"/>
    <w:rsid w:val="00C426FD"/>
    <w:rsid w:val="00C436CE"/>
    <w:rsid w:val="00C43CE4"/>
    <w:rsid w:val="00C4456B"/>
    <w:rsid w:val="00C461A6"/>
    <w:rsid w:val="00C478F0"/>
    <w:rsid w:val="00C51750"/>
    <w:rsid w:val="00C526AE"/>
    <w:rsid w:val="00C5457F"/>
    <w:rsid w:val="00C55521"/>
    <w:rsid w:val="00C55E04"/>
    <w:rsid w:val="00C57038"/>
    <w:rsid w:val="00C665F4"/>
    <w:rsid w:val="00C6716C"/>
    <w:rsid w:val="00C67283"/>
    <w:rsid w:val="00C718B0"/>
    <w:rsid w:val="00C718DD"/>
    <w:rsid w:val="00C74B5D"/>
    <w:rsid w:val="00C77141"/>
    <w:rsid w:val="00C80C2F"/>
    <w:rsid w:val="00C82325"/>
    <w:rsid w:val="00C856FE"/>
    <w:rsid w:val="00C86113"/>
    <w:rsid w:val="00C86D9A"/>
    <w:rsid w:val="00C91D7A"/>
    <w:rsid w:val="00C95C64"/>
    <w:rsid w:val="00C9605C"/>
    <w:rsid w:val="00CA0E66"/>
    <w:rsid w:val="00CA3430"/>
    <w:rsid w:val="00CA3C3E"/>
    <w:rsid w:val="00CA496A"/>
    <w:rsid w:val="00CA50A2"/>
    <w:rsid w:val="00CA7316"/>
    <w:rsid w:val="00CA7879"/>
    <w:rsid w:val="00CA7C37"/>
    <w:rsid w:val="00CB1EA7"/>
    <w:rsid w:val="00CB6AA6"/>
    <w:rsid w:val="00CB72C7"/>
    <w:rsid w:val="00CB748D"/>
    <w:rsid w:val="00CC0988"/>
    <w:rsid w:val="00CC09A5"/>
    <w:rsid w:val="00CC1B79"/>
    <w:rsid w:val="00CC3517"/>
    <w:rsid w:val="00CC54A0"/>
    <w:rsid w:val="00CC66E4"/>
    <w:rsid w:val="00CC6FEA"/>
    <w:rsid w:val="00CC7151"/>
    <w:rsid w:val="00CD19F9"/>
    <w:rsid w:val="00CD2871"/>
    <w:rsid w:val="00CD2933"/>
    <w:rsid w:val="00CD54CD"/>
    <w:rsid w:val="00CD7341"/>
    <w:rsid w:val="00CD7408"/>
    <w:rsid w:val="00CE5A5A"/>
    <w:rsid w:val="00CE5FC3"/>
    <w:rsid w:val="00CE6698"/>
    <w:rsid w:val="00CE7C73"/>
    <w:rsid w:val="00CF1971"/>
    <w:rsid w:val="00CF1BE3"/>
    <w:rsid w:val="00CF4F95"/>
    <w:rsid w:val="00CF5734"/>
    <w:rsid w:val="00CF7354"/>
    <w:rsid w:val="00D015F8"/>
    <w:rsid w:val="00D01F60"/>
    <w:rsid w:val="00D04646"/>
    <w:rsid w:val="00D0709B"/>
    <w:rsid w:val="00D10D31"/>
    <w:rsid w:val="00D115D6"/>
    <w:rsid w:val="00D1355A"/>
    <w:rsid w:val="00D17FBC"/>
    <w:rsid w:val="00D208A3"/>
    <w:rsid w:val="00D23C85"/>
    <w:rsid w:val="00D252B2"/>
    <w:rsid w:val="00D27E5D"/>
    <w:rsid w:val="00D30B5E"/>
    <w:rsid w:val="00D31FE8"/>
    <w:rsid w:val="00D33A66"/>
    <w:rsid w:val="00D3507A"/>
    <w:rsid w:val="00D36952"/>
    <w:rsid w:val="00D40FCB"/>
    <w:rsid w:val="00D4110C"/>
    <w:rsid w:val="00D4122E"/>
    <w:rsid w:val="00D42DBE"/>
    <w:rsid w:val="00D44AD0"/>
    <w:rsid w:val="00D45E3D"/>
    <w:rsid w:val="00D538CE"/>
    <w:rsid w:val="00D56DEA"/>
    <w:rsid w:val="00D60B4B"/>
    <w:rsid w:val="00D6121A"/>
    <w:rsid w:val="00D627B2"/>
    <w:rsid w:val="00D63EFF"/>
    <w:rsid w:val="00D64F36"/>
    <w:rsid w:val="00D65570"/>
    <w:rsid w:val="00D65D19"/>
    <w:rsid w:val="00D67327"/>
    <w:rsid w:val="00D67856"/>
    <w:rsid w:val="00D67B05"/>
    <w:rsid w:val="00D70E11"/>
    <w:rsid w:val="00D74CE3"/>
    <w:rsid w:val="00D7543F"/>
    <w:rsid w:val="00D77A09"/>
    <w:rsid w:val="00D77D86"/>
    <w:rsid w:val="00D77DE6"/>
    <w:rsid w:val="00D81DB0"/>
    <w:rsid w:val="00D82E03"/>
    <w:rsid w:val="00D8416C"/>
    <w:rsid w:val="00D84298"/>
    <w:rsid w:val="00D844DF"/>
    <w:rsid w:val="00D86A84"/>
    <w:rsid w:val="00D91D46"/>
    <w:rsid w:val="00D91DA4"/>
    <w:rsid w:val="00D932C6"/>
    <w:rsid w:val="00D94C09"/>
    <w:rsid w:val="00D9503A"/>
    <w:rsid w:val="00D96394"/>
    <w:rsid w:val="00D9639B"/>
    <w:rsid w:val="00DA10A4"/>
    <w:rsid w:val="00DA6924"/>
    <w:rsid w:val="00DA77F0"/>
    <w:rsid w:val="00DB2123"/>
    <w:rsid w:val="00DB21DF"/>
    <w:rsid w:val="00DB392A"/>
    <w:rsid w:val="00DB3BBC"/>
    <w:rsid w:val="00DB5C9F"/>
    <w:rsid w:val="00DC0D24"/>
    <w:rsid w:val="00DC1ECF"/>
    <w:rsid w:val="00DC25ED"/>
    <w:rsid w:val="00DC4FDC"/>
    <w:rsid w:val="00DC620C"/>
    <w:rsid w:val="00DD00CB"/>
    <w:rsid w:val="00DD0882"/>
    <w:rsid w:val="00DD259C"/>
    <w:rsid w:val="00DD296B"/>
    <w:rsid w:val="00DD3A2A"/>
    <w:rsid w:val="00DD55D5"/>
    <w:rsid w:val="00DD63BB"/>
    <w:rsid w:val="00DE1608"/>
    <w:rsid w:val="00DE413C"/>
    <w:rsid w:val="00DE71EA"/>
    <w:rsid w:val="00DF08B6"/>
    <w:rsid w:val="00DF11AB"/>
    <w:rsid w:val="00DF36CD"/>
    <w:rsid w:val="00DF54CF"/>
    <w:rsid w:val="00E0198E"/>
    <w:rsid w:val="00E0228D"/>
    <w:rsid w:val="00E03621"/>
    <w:rsid w:val="00E05471"/>
    <w:rsid w:val="00E06F0F"/>
    <w:rsid w:val="00E10BAF"/>
    <w:rsid w:val="00E11693"/>
    <w:rsid w:val="00E1414D"/>
    <w:rsid w:val="00E154F5"/>
    <w:rsid w:val="00E15605"/>
    <w:rsid w:val="00E17F39"/>
    <w:rsid w:val="00E20D6D"/>
    <w:rsid w:val="00E20E71"/>
    <w:rsid w:val="00E2235E"/>
    <w:rsid w:val="00E23101"/>
    <w:rsid w:val="00E24A37"/>
    <w:rsid w:val="00E25E77"/>
    <w:rsid w:val="00E309C2"/>
    <w:rsid w:val="00E3147B"/>
    <w:rsid w:val="00E31FBD"/>
    <w:rsid w:val="00E3355A"/>
    <w:rsid w:val="00E356DB"/>
    <w:rsid w:val="00E40507"/>
    <w:rsid w:val="00E40DAC"/>
    <w:rsid w:val="00E414A1"/>
    <w:rsid w:val="00E425F6"/>
    <w:rsid w:val="00E45705"/>
    <w:rsid w:val="00E46AA3"/>
    <w:rsid w:val="00E47437"/>
    <w:rsid w:val="00E5013E"/>
    <w:rsid w:val="00E51944"/>
    <w:rsid w:val="00E5430E"/>
    <w:rsid w:val="00E54D65"/>
    <w:rsid w:val="00E57D5A"/>
    <w:rsid w:val="00E60498"/>
    <w:rsid w:val="00E62320"/>
    <w:rsid w:val="00E65F7D"/>
    <w:rsid w:val="00E67764"/>
    <w:rsid w:val="00E77874"/>
    <w:rsid w:val="00E812EF"/>
    <w:rsid w:val="00E81442"/>
    <w:rsid w:val="00E82683"/>
    <w:rsid w:val="00E8534F"/>
    <w:rsid w:val="00E85FA1"/>
    <w:rsid w:val="00E930B3"/>
    <w:rsid w:val="00E9507E"/>
    <w:rsid w:val="00E95DBE"/>
    <w:rsid w:val="00EA338A"/>
    <w:rsid w:val="00EA4150"/>
    <w:rsid w:val="00EA459A"/>
    <w:rsid w:val="00EA5AA4"/>
    <w:rsid w:val="00EA5C63"/>
    <w:rsid w:val="00EB0503"/>
    <w:rsid w:val="00EB0D59"/>
    <w:rsid w:val="00EB0F1E"/>
    <w:rsid w:val="00EB1E03"/>
    <w:rsid w:val="00EB59BB"/>
    <w:rsid w:val="00EB7491"/>
    <w:rsid w:val="00EB7A25"/>
    <w:rsid w:val="00EC0C77"/>
    <w:rsid w:val="00EC2528"/>
    <w:rsid w:val="00EC2BA0"/>
    <w:rsid w:val="00EC6A31"/>
    <w:rsid w:val="00EC749C"/>
    <w:rsid w:val="00EC7F36"/>
    <w:rsid w:val="00ED1076"/>
    <w:rsid w:val="00ED26D5"/>
    <w:rsid w:val="00ED368B"/>
    <w:rsid w:val="00ED5331"/>
    <w:rsid w:val="00ED5E8D"/>
    <w:rsid w:val="00ED6CBC"/>
    <w:rsid w:val="00ED6DC5"/>
    <w:rsid w:val="00ED6EF6"/>
    <w:rsid w:val="00EE3097"/>
    <w:rsid w:val="00EE318B"/>
    <w:rsid w:val="00EE388E"/>
    <w:rsid w:val="00EE4ADF"/>
    <w:rsid w:val="00EE4DCA"/>
    <w:rsid w:val="00EE648B"/>
    <w:rsid w:val="00EE685F"/>
    <w:rsid w:val="00EE77C0"/>
    <w:rsid w:val="00EE7838"/>
    <w:rsid w:val="00EF6A7C"/>
    <w:rsid w:val="00F00550"/>
    <w:rsid w:val="00F02B3B"/>
    <w:rsid w:val="00F0427E"/>
    <w:rsid w:val="00F059EE"/>
    <w:rsid w:val="00F06386"/>
    <w:rsid w:val="00F06AD5"/>
    <w:rsid w:val="00F1261E"/>
    <w:rsid w:val="00F13228"/>
    <w:rsid w:val="00F14F0C"/>
    <w:rsid w:val="00F15B21"/>
    <w:rsid w:val="00F15B58"/>
    <w:rsid w:val="00F17CBC"/>
    <w:rsid w:val="00F2039C"/>
    <w:rsid w:val="00F222AE"/>
    <w:rsid w:val="00F2363D"/>
    <w:rsid w:val="00F25379"/>
    <w:rsid w:val="00F25AF4"/>
    <w:rsid w:val="00F27C9F"/>
    <w:rsid w:val="00F3008A"/>
    <w:rsid w:val="00F308DD"/>
    <w:rsid w:val="00F33427"/>
    <w:rsid w:val="00F338D9"/>
    <w:rsid w:val="00F3628B"/>
    <w:rsid w:val="00F40B2B"/>
    <w:rsid w:val="00F4262A"/>
    <w:rsid w:val="00F43250"/>
    <w:rsid w:val="00F503A4"/>
    <w:rsid w:val="00F52663"/>
    <w:rsid w:val="00F56311"/>
    <w:rsid w:val="00F613A6"/>
    <w:rsid w:val="00F62C5A"/>
    <w:rsid w:val="00F64295"/>
    <w:rsid w:val="00F650F7"/>
    <w:rsid w:val="00F6649E"/>
    <w:rsid w:val="00F70672"/>
    <w:rsid w:val="00F7554E"/>
    <w:rsid w:val="00F75719"/>
    <w:rsid w:val="00F77957"/>
    <w:rsid w:val="00F77A00"/>
    <w:rsid w:val="00F8136B"/>
    <w:rsid w:val="00F8186B"/>
    <w:rsid w:val="00F81CC9"/>
    <w:rsid w:val="00F86156"/>
    <w:rsid w:val="00F866DD"/>
    <w:rsid w:val="00F90E47"/>
    <w:rsid w:val="00F9108F"/>
    <w:rsid w:val="00F91B48"/>
    <w:rsid w:val="00F92F0E"/>
    <w:rsid w:val="00F9407A"/>
    <w:rsid w:val="00F95151"/>
    <w:rsid w:val="00F9705E"/>
    <w:rsid w:val="00FA3148"/>
    <w:rsid w:val="00FA632E"/>
    <w:rsid w:val="00FA6BFA"/>
    <w:rsid w:val="00FA75EB"/>
    <w:rsid w:val="00FA7745"/>
    <w:rsid w:val="00FB076C"/>
    <w:rsid w:val="00FB17DA"/>
    <w:rsid w:val="00FB4B83"/>
    <w:rsid w:val="00FC008D"/>
    <w:rsid w:val="00FC4592"/>
    <w:rsid w:val="00FC48F4"/>
    <w:rsid w:val="00FC721A"/>
    <w:rsid w:val="00FC78ED"/>
    <w:rsid w:val="00FD1F33"/>
    <w:rsid w:val="00FD3168"/>
    <w:rsid w:val="00FD372F"/>
    <w:rsid w:val="00FD37CA"/>
    <w:rsid w:val="00FD7413"/>
    <w:rsid w:val="00FE18C5"/>
    <w:rsid w:val="00FE3098"/>
    <w:rsid w:val="00FE35B3"/>
    <w:rsid w:val="00FE36F6"/>
    <w:rsid w:val="00FE3E7C"/>
    <w:rsid w:val="00FE46EE"/>
    <w:rsid w:val="00FE68A8"/>
    <w:rsid w:val="00FE6A78"/>
    <w:rsid w:val="00FE6D9C"/>
    <w:rsid w:val="00FE7645"/>
    <w:rsid w:val="00FF0F6F"/>
    <w:rsid w:val="00FF1E29"/>
    <w:rsid w:val="00FF1E89"/>
    <w:rsid w:val="00FF4D3E"/>
    <w:rsid w:val="00FF6161"/>
    <w:rsid w:val="00FF7D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5912D919-0778-4C83-B205-A19AB3CD2A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nhideWhenUsed="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semiHidden="1" w:unhideWhenUsed="1" w:qFormat="1"/>
    <w:lsdException w:name="Emphasis" w:semiHidden="1"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71AA1"/>
    <w:rPr>
      <w:rFonts w:asciiTheme="minorHAnsi" w:hAnsiTheme="minorHAnsi" w:cs="Arial"/>
    </w:rPr>
  </w:style>
  <w:style w:type="paragraph" w:styleId="Heading1">
    <w:name w:val="heading 1"/>
    <w:basedOn w:val="Normal"/>
    <w:next w:val="Normal"/>
    <w:link w:val="Heading1Char"/>
    <w:rsid w:val="00971AA1"/>
    <w:pPr>
      <w:keepNext/>
      <w:keepLines/>
      <w:spacing w:before="480"/>
      <w:outlineLvl w:val="0"/>
    </w:pPr>
    <w:rPr>
      <w:rFonts w:asciiTheme="majorHAnsi" w:eastAsiaTheme="majorEastAsia" w:hAnsiTheme="majorHAnsi" w:cstheme="majorBid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semiHidden/>
    <w:unhideWhenUsed/>
    <w:rsid w:val="009B201F"/>
    <w:pPr>
      <w:spacing w:before="360" w:after="360"/>
    </w:pPr>
    <w:rPr>
      <w:rFonts w:ascii="Times New Roman" w:hAnsi="Times New Roman" w:cs="Times New Roman"/>
      <w:b/>
      <w:bCs/>
      <w:caps/>
      <w:sz w:val="22"/>
      <w:szCs w:val="22"/>
      <w:u w:val="single"/>
    </w:rPr>
  </w:style>
  <w:style w:type="paragraph" w:styleId="TOC2">
    <w:name w:val="toc 2"/>
    <w:basedOn w:val="Normal"/>
    <w:next w:val="Normal"/>
    <w:autoRedefine/>
    <w:semiHidden/>
    <w:unhideWhenUsed/>
    <w:rsid w:val="009B201F"/>
    <w:rPr>
      <w:rFonts w:ascii="Times New Roman" w:hAnsi="Times New Roman" w:cs="Times New Roman"/>
      <w:b/>
      <w:bCs/>
      <w:smallCaps/>
      <w:sz w:val="22"/>
      <w:szCs w:val="22"/>
    </w:rPr>
  </w:style>
  <w:style w:type="paragraph" w:styleId="TOC3">
    <w:name w:val="toc 3"/>
    <w:basedOn w:val="Normal"/>
    <w:next w:val="Normal"/>
    <w:autoRedefine/>
    <w:semiHidden/>
    <w:unhideWhenUsed/>
    <w:rsid w:val="009B201F"/>
    <w:rPr>
      <w:rFonts w:ascii="Times New Roman" w:hAnsi="Times New Roman" w:cs="Times New Roman"/>
      <w:smallCaps/>
      <w:sz w:val="22"/>
      <w:szCs w:val="22"/>
    </w:rPr>
  </w:style>
  <w:style w:type="paragraph" w:customStyle="1" w:styleId="TOCTitle">
    <w:name w:val="TOC Title"/>
    <w:basedOn w:val="Normal"/>
    <w:qFormat/>
    <w:rsid w:val="00971AA1"/>
    <w:pPr>
      <w:jc w:val="center"/>
    </w:pPr>
    <w:rPr>
      <w:rFonts w:asciiTheme="majorHAnsi" w:hAnsiTheme="majorHAnsi" w:cs="Times New Roman"/>
      <w:b/>
      <w:sz w:val="24"/>
      <w:szCs w:val="24"/>
    </w:rPr>
  </w:style>
  <w:style w:type="paragraph" w:customStyle="1" w:styleId="Level1">
    <w:name w:val="Level 1"/>
    <w:basedOn w:val="TOC1"/>
    <w:qFormat/>
    <w:rsid w:val="00971AA1"/>
    <w:pPr>
      <w:tabs>
        <w:tab w:val="right" w:pos="8630"/>
      </w:tabs>
    </w:pPr>
    <w:rPr>
      <w:rFonts w:asciiTheme="majorHAnsi" w:hAnsiTheme="majorHAnsi"/>
    </w:rPr>
  </w:style>
  <w:style w:type="paragraph" w:customStyle="1" w:styleId="Level2">
    <w:name w:val="Level 2"/>
    <w:basedOn w:val="TOC2"/>
    <w:qFormat/>
    <w:rsid w:val="00971AA1"/>
    <w:pPr>
      <w:tabs>
        <w:tab w:val="right" w:pos="8630"/>
      </w:tabs>
    </w:pPr>
    <w:rPr>
      <w:rFonts w:asciiTheme="majorHAnsi" w:hAnsiTheme="majorHAnsi"/>
    </w:rPr>
  </w:style>
  <w:style w:type="paragraph" w:customStyle="1" w:styleId="Level3">
    <w:name w:val="Level 3"/>
    <w:basedOn w:val="TOC3"/>
    <w:qFormat/>
    <w:rsid w:val="00971AA1"/>
    <w:pPr>
      <w:tabs>
        <w:tab w:val="right" w:pos="8630"/>
      </w:tabs>
    </w:pPr>
    <w:rPr>
      <w:rFonts w:asciiTheme="majorHAnsi" w:hAnsiTheme="majorHAnsi"/>
    </w:rPr>
  </w:style>
  <w:style w:type="character" w:customStyle="1" w:styleId="Heading1Char">
    <w:name w:val="Heading 1 Char"/>
    <w:basedOn w:val="DefaultParagraphFont"/>
    <w:link w:val="Heading1"/>
    <w:rsid w:val="00971AA1"/>
    <w:rPr>
      <w:rFonts w:asciiTheme="majorHAnsi" w:eastAsiaTheme="majorEastAsia" w:hAnsiTheme="majorHAnsi" w:cstheme="majorBidi"/>
      <w:b/>
      <w:bCs/>
      <w:sz w:val="28"/>
      <w:szCs w:val="28"/>
    </w:rPr>
  </w:style>
  <w:style w:type="character" w:styleId="PlaceholderText">
    <w:name w:val="Placeholder Text"/>
    <w:basedOn w:val="DefaultParagraphFont"/>
    <w:uiPriority w:val="99"/>
    <w:semiHidden/>
    <w:rsid w:val="00971AA1"/>
    <w:rPr>
      <w:color w:val="808080"/>
    </w:rPr>
  </w:style>
  <w:style w:type="paragraph" w:styleId="BalloonText">
    <w:name w:val="Balloon Text"/>
    <w:basedOn w:val="Normal"/>
    <w:link w:val="BalloonTextChar"/>
    <w:semiHidden/>
    <w:unhideWhenUsed/>
    <w:rsid w:val="00971AA1"/>
    <w:rPr>
      <w:rFonts w:ascii="Tahoma" w:hAnsi="Tahoma" w:cs="Tahoma"/>
      <w:sz w:val="16"/>
      <w:szCs w:val="16"/>
    </w:rPr>
  </w:style>
  <w:style w:type="character" w:customStyle="1" w:styleId="BalloonTextChar">
    <w:name w:val="Balloon Text Char"/>
    <w:basedOn w:val="DefaultParagraphFont"/>
    <w:link w:val="BalloonText"/>
    <w:semiHidden/>
    <w:rsid w:val="00971AA1"/>
    <w:rPr>
      <w:rFonts w:ascii="Tahoma" w:hAnsi="Tahoma" w:cs="Tahoma"/>
      <w:sz w:val="16"/>
      <w:szCs w:val="16"/>
    </w:rPr>
  </w:style>
  <w:style w:type="paragraph" w:styleId="Header">
    <w:name w:val="header"/>
    <w:basedOn w:val="Normal"/>
    <w:link w:val="HeaderChar"/>
    <w:unhideWhenUsed/>
    <w:rsid w:val="003E0E2B"/>
    <w:pPr>
      <w:tabs>
        <w:tab w:val="center" w:pos="4680"/>
        <w:tab w:val="right" w:pos="9360"/>
      </w:tabs>
    </w:pPr>
  </w:style>
  <w:style w:type="character" w:customStyle="1" w:styleId="HeaderChar">
    <w:name w:val="Header Char"/>
    <w:basedOn w:val="DefaultParagraphFont"/>
    <w:link w:val="Header"/>
    <w:rsid w:val="003E0E2B"/>
    <w:rPr>
      <w:rFonts w:asciiTheme="minorHAnsi" w:hAnsiTheme="minorHAnsi" w:cs="Arial"/>
    </w:rPr>
  </w:style>
  <w:style w:type="paragraph" w:styleId="Footer">
    <w:name w:val="footer"/>
    <w:basedOn w:val="Normal"/>
    <w:link w:val="FooterChar"/>
    <w:uiPriority w:val="99"/>
    <w:unhideWhenUsed/>
    <w:rsid w:val="003E0E2B"/>
    <w:pPr>
      <w:tabs>
        <w:tab w:val="center" w:pos="4680"/>
        <w:tab w:val="right" w:pos="9360"/>
      </w:tabs>
    </w:pPr>
  </w:style>
  <w:style w:type="character" w:customStyle="1" w:styleId="FooterChar">
    <w:name w:val="Footer Char"/>
    <w:basedOn w:val="DefaultParagraphFont"/>
    <w:link w:val="Footer"/>
    <w:uiPriority w:val="99"/>
    <w:rsid w:val="003E0E2B"/>
    <w:rPr>
      <w:rFonts w:asciiTheme="minorHAnsi" w:hAnsiTheme="minorHAnsi" w:cs="Arial"/>
    </w:rPr>
  </w:style>
  <w:style w:type="table" w:styleId="TableGrid">
    <w:name w:val="Table Grid"/>
    <w:basedOn w:val="TableNormal"/>
    <w:uiPriority w:val="39"/>
    <w:rsid w:val="00E5430E"/>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59"/>
    <w:rsid w:val="00C55E04"/>
    <w:rPr>
      <w:rFonts w:ascii="Cambria" w:eastAsia="MS Mincho" w:hAnsi="Cambria"/>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semiHidden/>
    <w:unhideWhenUsed/>
    <w:rsid w:val="008D1CF9"/>
    <w:rPr>
      <w:color w:val="0000FF" w:themeColor="hyperlink"/>
      <w:u w:val="single"/>
    </w:rPr>
  </w:style>
  <w:style w:type="paragraph" w:styleId="ListParagraph">
    <w:name w:val="List Paragraph"/>
    <w:basedOn w:val="Normal"/>
    <w:uiPriority w:val="34"/>
    <w:qFormat/>
    <w:rsid w:val="008D1CF9"/>
    <w:pPr>
      <w:ind w:left="720"/>
      <w:contextualSpacing/>
    </w:pPr>
    <w:rPr>
      <w:rFonts w:eastAsiaTheme="minorEastAsia" w:cstheme="minorBidi"/>
      <w:sz w:val="24"/>
      <w:szCs w:val="24"/>
    </w:rPr>
  </w:style>
  <w:style w:type="character" w:styleId="FollowedHyperlink">
    <w:name w:val="FollowedHyperlink"/>
    <w:basedOn w:val="DefaultParagraphFont"/>
    <w:semiHidden/>
    <w:unhideWhenUsed/>
    <w:rsid w:val="001145A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31496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file:///C:/Users/heather.arratia/Desktop/Tranisition%20Project/Assessments%20and%20Curriculum/Chapter%208%20Understanding%20Social%20Situations.pdf" TargetMode="External"/><Relationship Id="rId39" Type="http://schemas.openxmlformats.org/officeDocument/2006/relationships/hyperlink" Target="file:///C:/Users/heather.arratia/Desktop/Tranisition%20Project/Assessments%20and%20Curriculum/Chapter%208%20Understanding%20Social%20Situations.pdf" TargetMode="External"/><Relationship Id="rId21" Type="http://schemas.openxmlformats.org/officeDocument/2006/relationships/hyperlink" Target="file:///C:/Users/heather.arratia/Desktop/Tranisition%20Project/Assessments%20and%20Curriculum/Chapter%208%20Understanding%20Social%20Situations.pdf" TargetMode="External"/><Relationship Id="rId34" Type="http://schemas.openxmlformats.org/officeDocument/2006/relationships/hyperlink" Target="file:///C:/Users/heather.arratia/Desktop/Tranisition%20Project/Assessments%20and%20Curriculum/Chapter%208%20Understanding%20Social%20Situations.pdf" TargetMode="External"/><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hyperlink" Target="file:///C:/Users/heather.arratia/Desktop/Tranisition%20Project/Assessments%20and%20Curriculum/Chapter%208%20Understanding%20Social%20Situations.pdf" TargetMode="External"/><Relationship Id="rId20" Type="http://schemas.openxmlformats.org/officeDocument/2006/relationships/image" Target="media/image13.pn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file:///C:/Users/heather.arratia/Desktop/Tranisition%20Project/Assessments%20and%20Curriculum/Chapter%208%20Understanding%20Social%20Situations.pdf" TargetMode="External"/><Relationship Id="rId32" Type="http://schemas.openxmlformats.org/officeDocument/2006/relationships/image" Target="media/image16.png"/><Relationship Id="rId37" Type="http://schemas.openxmlformats.org/officeDocument/2006/relationships/image" Target="media/image17.png"/><Relationship Id="rId40" Type="http://schemas.openxmlformats.org/officeDocument/2006/relationships/hyperlink" Target="file:///C:/Users/heather.arratia/Desktop/Tranisition%20Project/Assessments%20and%20Curriculum/Chapter%208%20Understanding%20Social%20Situations.pdf"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file:///C:/Users/heather.arratia/Desktop/Tranisition%20Project/Assessments%20and%20Curriculum/Chapter%208%20Understanding%20Social%20Situations.pdf" TargetMode="External"/><Relationship Id="rId28" Type="http://schemas.openxmlformats.org/officeDocument/2006/relationships/hyperlink" Target="file:///C:/Users/heather.arratia/Desktop/Tranisition%20Project/Assessments%20and%20Curriculum/Chapter%208%20Understanding%20Social%20Situations.pdf" TargetMode="External"/><Relationship Id="rId36" Type="http://schemas.openxmlformats.org/officeDocument/2006/relationships/hyperlink" Target="file:///C:/Users/heather.arratia/Desktop/Tranisition%20Project/Assessments%20and%20Curriculum/Chapter%208%20Understanding%20Social%20Situations.pdf"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file:///C:/Users/heather.arratia/Desktop/Tranisition%20Project/Assessments%20and%20Curriculum/Chapter%208%20Understanding%20Social%20Situations.pdf" TargetMode="External"/><Relationship Id="rId44"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5.png"/><Relationship Id="rId30" Type="http://schemas.openxmlformats.org/officeDocument/2006/relationships/hyperlink" Target="file:///C:/Users/heather.arratia/Desktop/Tranisition%20Project/Assessments%20and%20Curriculum/Chapter%208%20Understanding%20Social%20Situations.pdf" TargetMode="External"/><Relationship Id="rId35" Type="http://schemas.openxmlformats.org/officeDocument/2006/relationships/hyperlink" Target="file:///C:/Users/heather.arratia/Desktop/Tranisition%20Project/Assessments%20and%20Curriculum/Chapter%208%20Understanding%20Social%20Situations.pdf" TargetMode="External"/><Relationship Id="rId43" Type="http://schemas.openxmlformats.org/officeDocument/2006/relationships/theme" Target="theme/theme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file:///C:/Users/heather.arratia/Desktop/Tranisition%20Project/Assessments%20and%20Curriculum/Chapter%208%20Understanding%20Social%20Situations.pdf" TargetMode="External"/><Relationship Id="rId33" Type="http://schemas.openxmlformats.org/officeDocument/2006/relationships/hyperlink" Target="file:///C:/Users/heather.arratia/Desktop/Tranisition%20Project/Assessments%20and%20Curriculum/Chapter%208%20Understanding%20Social%20Situations.pdf" TargetMode="External"/><Relationship Id="rId38" Type="http://schemas.openxmlformats.org/officeDocument/2006/relationships/hyperlink" Target="file:///C:/Users/heather.arratia/Desktop/Tranisition%20Project/Assessments%20and%20Curriculum/Chapter%208%20Understanding%20Social%20Situations.pdf" TargetMode="External"/><Relationship Id="rId46" Type="http://schemas.openxmlformats.org/officeDocument/2006/relationships/customXml" Target="../customXml/item4.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eather.arratia\AppData\Roaming\Microsoft\Templates\Table%20of%20Contents%20(Fancy%20desig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Table of Contents">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439A3FFF087A146AC70206E5F36EC80" ma:contentTypeVersion="14" ma:contentTypeDescription="Create a new document." ma:contentTypeScope="" ma:versionID="411cb38b02cc4435f5fed843f46edbf1">
  <xsd:schema xmlns:xsd="http://www.w3.org/2001/XMLSchema" xmlns:xs="http://www.w3.org/2001/XMLSchema" xmlns:p="http://schemas.microsoft.com/office/2006/metadata/properties" xmlns:ns2="db8db06b-3f2f-4b84-aa48-10f1f891ae4b" xmlns:ns3="616acd72-ca2b-4d78-9c12-b38d9fc201f3" targetNamespace="http://schemas.microsoft.com/office/2006/metadata/properties" ma:root="true" ma:fieldsID="62b204a484e1606c60f644afc947c548" ns2:_="" ns3:_="">
    <xsd:import namespace="db8db06b-3f2f-4b84-aa48-10f1f891ae4b"/>
    <xsd:import namespace="616acd72-ca2b-4d78-9c12-b38d9fc201f3"/>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b8db06b-3f2f-4b84-aa48-10f1f891ae4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40bd536d-8f46-4852-bb51-62e25ac18a0e"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16acd72-ca2b-4d78-9c12-b38d9fc201f3"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ba4d0a42-01ce-4206-b5c9-b311fd8b79a5}" ma:internalName="TaxCatchAll" ma:showField="CatchAllData" ma:web="616acd72-ca2b-4d78-9c12-b38d9fc201f3">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TaxCatchAll xmlns="616acd72-ca2b-4d78-9c12-b38d9fc201f3" xsi:nil="true"/>
    <lcf76f155ced4ddcb4097134ff3c332f xmlns="db8db06b-3f2f-4b84-aa48-10f1f891ae4b">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9CAC9CDA-5B74-4B3B-B3C8-EFD7A07E2AA3}"/>
</file>

<file path=customXml/itemProps2.xml><?xml version="1.0" encoding="utf-8"?>
<ds:datastoreItem xmlns:ds="http://schemas.openxmlformats.org/officeDocument/2006/customXml" ds:itemID="{F9BF0172-EF6E-4EE1-B939-FD54DBE25E7F}"/>
</file>

<file path=customXml/itemProps3.xml><?xml version="1.0" encoding="utf-8"?>
<ds:datastoreItem xmlns:ds="http://schemas.openxmlformats.org/officeDocument/2006/customXml" ds:itemID="{CFBD693F-6528-46E1-BD6C-08560F9BDE00}"/>
</file>

<file path=customXml/itemProps4.xml><?xml version="1.0" encoding="utf-8"?>
<ds:datastoreItem xmlns:ds="http://schemas.openxmlformats.org/officeDocument/2006/customXml" ds:itemID="{15EE96B8-76E3-490E-8279-F91246AB9935}"/>
</file>

<file path=docProps/app.xml><?xml version="1.0" encoding="utf-8"?>
<Properties xmlns="http://schemas.openxmlformats.org/officeDocument/2006/extended-properties" xmlns:vt="http://schemas.openxmlformats.org/officeDocument/2006/docPropsVTypes">
  <Template>Table of Contents (Fancy design)</Template>
  <TotalTime>46</TotalTime>
  <Pages>38</Pages>
  <Words>6619</Words>
  <Characters>37733</Characters>
  <Application>Microsoft Office Word</Application>
  <DocSecurity>0</DocSecurity>
  <Lines>314</Lines>
  <Paragraphs>88</Paragraphs>
  <ScaleCrop>false</ScaleCrop>
  <HeadingPairs>
    <vt:vector size="2" baseType="variant">
      <vt:variant>
        <vt:lpstr>Title</vt:lpstr>
      </vt:variant>
      <vt:variant>
        <vt:i4>1</vt:i4>
      </vt:variant>
    </vt:vector>
  </HeadingPairs>
  <TitlesOfParts>
    <vt:vector size="1" baseType="lpstr">
      <vt:lpstr>Table of Contents (Fancy design)</vt:lpstr>
    </vt:vector>
  </TitlesOfParts>
  <Company/>
  <LinksUpToDate>false</LinksUpToDate>
  <CharactersWithSpaces>44264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Table of Contents (Fancy design)</dc:title>
  <dc:creator>%USERNAME%</dc:creator>
  <cp:keywords/>
  <cp:lastModifiedBy>Heather Arratia</cp:lastModifiedBy>
  <cp:revision>6</cp:revision>
  <dcterms:created xsi:type="dcterms:W3CDTF">2016-07-28T15:57:00Z</dcterms:created>
  <dcterms:modified xsi:type="dcterms:W3CDTF">2016-08-02T17:45:00Z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TC102218431033</vt:lpwstr>
  </property>
  <property fmtid="{D5CDD505-2E9C-101B-9397-08002B2CF9AE}" pid="3" name="ContentTypeId">
    <vt:lpwstr>0x0101004439A3FFF087A146AC70206E5F36EC80</vt:lpwstr>
  </property>
  <property fmtid="{D5CDD505-2E9C-101B-9397-08002B2CF9AE}" pid="4" name="_dlc_DocIdItemGuid">
    <vt:lpwstr>84ba195f-ba15-4657-bc03-5307a98819cf</vt:lpwstr>
  </property>
  <property fmtid="{D5CDD505-2E9C-101B-9397-08002B2CF9AE}" pid="5" name="MediaServiceImageTags">
    <vt:lpwstr/>
  </property>
</Properties>
</file>